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B0" w:rsidRDefault="00724CB0" w:rsidP="00724CB0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:rsidR="00724CB0" w:rsidRPr="00223920" w:rsidRDefault="00404A78" w:rsidP="00724CB0">
      <w:pPr>
        <w:autoSpaceDE w:val="0"/>
        <w:autoSpaceDN w:val="0"/>
        <w:adjustRightInd w:val="0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Il saluto del Dott. Luigi Trigo</w:t>
      </w:r>
      <w:bookmarkStart w:id="0" w:name="_GoBack"/>
      <w:bookmarkEnd w:id="0"/>
      <w:r w:rsidR="00724CB0" w:rsidRPr="00223920">
        <w:rPr>
          <w:rFonts w:asciiTheme="majorHAnsi" w:hAnsiTheme="majorHAnsi"/>
          <w:b/>
          <w:sz w:val="32"/>
          <w:szCs w:val="32"/>
        </w:rPr>
        <w:t>na</w:t>
      </w:r>
    </w:p>
    <w:p w:rsidR="00724CB0" w:rsidRPr="00223920" w:rsidRDefault="00724CB0" w:rsidP="00724CB0">
      <w:pPr>
        <w:autoSpaceDE w:val="0"/>
        <w:autoSpaceDN w:val="0"/>
        <w:adjustRightInd w:val="0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223920">
        <w:rPr>
          <w:rFonts w:asciiTheme="majorHAnsi" w:hAnsiTheme="majorHAnsi"/>
          <w:b/>
          <w:sz w:val="32"/>
          <w:szCs w:val="32"/>
        </w:rPr>
        <w:t xml:space="preserve">Segretario Generale di Ente Fiera </w:t>
      </w:r>
      <w:proofErr w:type="spellStart"/>
      <w:r w:rsidRPr="00223920">
        <w:rPr>
          <w:rFonts w:asciiTheme="majorHAnsi" w:hAnsiTheme="majorHAnsi"/>
          <w:b/>
          <w:sz w:val="32"/>
          <w:szCs w:val="32"/>
        </w:rPr>
        <w:t>Promoberg</w:t>
      </w:r>
      <w:proofErr w:type="spellEnd"/>
    </w:p>
    <w:p w:rsidR="003768FB" w:rsidRPr="003768FB" w:rsidRDefault="003768FB" w:rsidP="00724CB0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12"/>
          <w:szCs w:val="12"/>
        </w:rPr>
      </w:pPr>
    </w:p>
    <w:p w:rsidR="00724CB0" w:rsidRPr="00B27955" w:rsidRDefault="00724CB0" w:rsidP="00724CB0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B27955">
        <w:rPr>
          <w:rFonts w:asciiTheme="majorHAnsi" w:hAnsiTheme="majorHAnsi"/>
          <w:b/>
          <w:sz w:val="28"/>
          <w:szCs w:val="28"/>
        </w:rPr>
        <w:t xml:space="preserve">Dalle nozze d’argento a quelle di rubino con il pubblico </w:t>
      </w:r>
    </w:p>
    <w:p w:rsidR="00724CB0" w:rsidRPr="003768FB" w:rsidRDefault="00724CB0" w:rsidP="00724CB0">
      <w:pPr>
        <w:autoSpaceDE w:val="0"/>
        <w:autoSpaceDN w:val="0"/>
        <w:adjustRightInd w:val="0"/>
        <w:jc w:val="both"/>
        <w:rPr>
          <w:rFonts w:asciiTheme="majorHAnsi" w:hAnsiTheme="majorHAnsi"/>
          <w:sz w:val="8"/>
          <w:szCs w:val="8"/>
        </w:rPr>
      </w:pPr>
    </w:p>
    <w:p w:rsidR="00724CB0" w:rsidRPr="00724CB0" w:rsidRDefault="00724CB0" w:rsidP="00724C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24CB0">
        <w:rPr>
          <w:rFonts w:asciiTheme="majorHAnsi" w:hAnsiTheme="majorHAnsi"/>
          <w:sz w:val="24"/>
          <w:szCs w:val="24"/>
        </w:rPr>
        <w:t xml:space="preserve">Come dice il nome stesso, la Campionaria </w:t>
      </w:r>
      <w:r w:rsidRPr="00724CB0">
        <w:rPr>
          <w:rFonts w:asciiTheme="majorHAnsi" w:hAnsiTheme="majorHAnsi"/>
          <w:color w:val="000000"/>
          <w:sz w:val="24"/>
          <w:szCs w:val="24"/>
        </w:rPr>
        <w:t xml:space="preserve">è un racconto per campionature, una foto di gruppo di una produttività </w:t>
      </w:r>
      <w:proofErr w:type="gramStart"/>
      <w:r w:rsidRPr="00724CB0">
        <w:rPr>
          <w:rFonts w:asciiTheme="majorHAnsi" w:hAnsiTheme="majorHAnsi"/>
          <w:color w:val="000000"/>
          <w:sz w:val="24"/>
          <w:szCs w:val="24"/>
        </w:rPr>
        <w:t>diversificata</w:t>
      </w:r>
      <w:proofErr w:type="gramEnd"/>
      <w:r w:rsidRPr="00724CB0">
        <w:rPr>
          <w:rFonts w:asciiTheme="majorHAnsi" w:hAnsiTheme="majorHAnsi"/>
          <w:color w:val="000000"/>
          <w:sz w:val="24"/>
          <w:szCs w:val="24"/>
        </w:rPr>
        <w:t xml:space="preserve"> che punta sulla tradizione, l’innovazione, il territorio, la creatività.</w:t>
      </w:r>
    </w:p>
    <w:p w:rsidR="00724CB0" w:rsidRPr="00724CB0" w:rsidRDefault="00724CB0" w:rsidP="00724C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24CB0">
        <w:rPr>
          <w:rFonts w:asciiTheme="majorHAnsi" w:hAnsiTheme="majorHAnsi"/>
          <w:color w:val="000000"/>
          <w:sz w:val="24"/>
          <w:szCs w:val="24"/>
        </w:rPr>
        <w:t xml:space="preserve">La Campionaria disegna i contorni di un sistema economico che esprime valori unici: stili di vita, identità, storia, conoscenza. Al centro di questo racconto fieristico non c’è solo il prodotto ma anche i processi, le idee, le tecnologie; dalla combinazione di questi elementi, questa fiera, forte di una storia e di una tradizione quarantennale, </w:t>
      </w:r>
      <w:proofErr w:type="gramStart"/>
      <w:r w:rsidRPr="00724CB0">
        <w:rPr>
          <w:rFonts w:asciiTheme="majorHAnsi" w:hAnsiTheme="majorHAnsi"/>
          <w:color w:val="000000"/>
          <w:sz w:val="24"/>
          <w:szCs w:val="24"/>
        </w:rPr>
        <w:t>riesce</w:t>
      </w:r>
      <w:proofErr w:type="gramEnd"/>
      <w:r w:rsidRPr="00724CB0">
        <w:rPr>
          <w:rFonts w:asciiTheme="majorHAnsi" w:hAnsiTheme="majorHAnsi"/>
          <w:color w:val="000000"/>
          <w:sz w:val="24"/>
          <w:szCs w:val="24"/>
        </w:rPr>
        <w:t xml:space="preserve"> ogni anno a rinnovarsi e a proporre nuovi motivi di interesse. </w:t>
      </w:r>
    </w:p>
    <w:p w:rsidR="00724CB0" w:rsidRPr="00724CB0" w:rsidRDefault="00724CB0" w:rsidP="00724C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24CB0">
        <w:rPr>
          <w:rFonts w:asciiTheme="majorHAnsi" w:hAnsiTheme="majorHAnsi"/>
          <w:color w:val="000000"/>
          <w:sz w:val="24"/>
          <w:szCs w:val="24"/>
        </w:rPr>
        <w:t xml:space="preserve">Migliaia di oggetti e di elementi entrano ogni giorno a far parte della nostra vita e la Campionaria li riassume tutti in un ambito espositivo dove, ogni anno, entrano a far parte elementi di novità. </w:t>
      </w:r>
    </w:p>
    <w:p w:rsidR="00724CB0" w:rsidRPr="00724CB0" w:rsidRDefault="00724CB0" w:rsidP="00724C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24CB0">
        <w:rPr>
          <w:rFonts w:asciiTheme="majorHAnsi" w:hAnsiTheme="majorHAnsi"/>
          <w:color w:val="000000"/>
          <w:sz w:val="24"/>
          <w:szCs w:val="24"/>
        </w:rPr>
        <w:t xml:space="preserve">Quest’anno la Campionaria raggiunge i </w:t>
      </w:r>
      <w:proofErr w:type="gramStart"/>
      <w:r w:rsidRPr="00724CB0">
        <w:rPr>
          <w:rFonts w:asciiTheme="majorHAnsi" w:hAnsiTheme="majorHAnsi"/>
          <w:color w:val="000000"/>
          <w:sz w:val="24"/>
          <w:szCs w:val="24"/>
        </w:rPr>
        <w:t>40</w:t>
      </w:r>
      <w:proofErr w:type="gramEnd"/>
      <w:r w:rsidRPr="00724CB0">
        <w:rPr>
          <w:rFonts w:asciiTheme="majorHAnsi" w:hAnsiTheme="majorHAnsi"/>
          <w:color w:val="000000"/>
          <w:sz w:val="24"/>
          <w:szCs w:val="24"/>
        </w:rPr>
        <w:t xml:space="preserve"> anni, le nozze di rubino con il suo pubblico. Un traguardo incredibile per una manifestazione che affonda le sue radici nel 1920, </w:t>
      </w:r>
      <w:proofErr w:type="gramStart"/>
      <w:r w:rsidRPr="00724CB0">
        <w:rPr>
          <w:rFonts w:asciiTheme="majorHAnsi" w:hAnsiTheme="majorHAnsi"/>
          <w:color w:val="000000"/>
          <w:sz w:val="24"/>
          <w:szCs w:val="24"/>
        </w:rPr>
        <w:t>ovvero</w:t>
      </w:r>
      <w:proofErr w:type="gramEnd"/>
      <w:r w:rsidRPr="00724CB0">
        <w:rPr>
          <w:rFonts w:asciiTheme="majorHAnsi" w:hAnsiTheme="majorHAnsi"/>
          <w:color w:val="000000"/>
          <w:sz w:val="24"/>
          <w:szCs w:val="24"/>
        </w:rPr>
        <w:t xml:space="preserve"> 98 anni fa quando la prima edizione fu presentata a Bergamo a cura dell’associazione dei giornalisti bergamaschi. </w:t>
      </w:r>
    </w:p>
    <w:p w:rsidR="00724CB0" w:rsidRPr="00724CB0" w:rsidRDefault="00724CB0" w:rsidP="00724C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24CB0">
        <w:rPr>
          <w:rFonts w:asciiTheme="majorHAnsi" w:hAnsiTheme="majorHAnsi"/>
          <w:color w:val="000000"/>
          <w:sz w:val="24"/>
          <w:szCs w:val="24"/>
        </w:rPr>
        <w:t xml:space="preserve">Come sempre, </w:t>
      </w:r>
      <w:proofErr w:type="gramStart"/>
      <w:r w:rsidRPr="00724CB0">
        <w:rPr>
          <w:rFonts w:asciiTheme="majorHAnsi" w:hAnsiTheme="majorHAnsi"/>
          <w:color w:val="000000"/>
          <w:sz w:val="24"/>
          <w:szCs w:val="24"/>
        </w:rPr>
        <w:t>ed</w:t>
      </w:r>
      <w:proofErr w:type="gramEnd"/>
      <w:r w:rsidRPr="00724CB0">
        <w:rPr>
          <w:rFonts w:asciiTheme="majorHAnsi" w:hAnsiTheme="majorHAnsi"/>
          <w:color w:val="000000"/>
          <w:sz w:val="24"/>
          <w:szCs w:val="24"/>
        </w:rPr>
        <w:t xml:space="preserve"> in particolare da quando la Campionaria si svolge nel nuovo Polo fieristico, che abbiamo inaugurato nel 2003 proprio con la 25esima edizione,  si presentano diversi motivi per visitarla. </w:t>
      </w:r>
    </w:p>
    <w:p w:rsidR="00724CB0" w:rsidRPr="00724CB0" w:rsidRDefault="00724CB0" w:rsidP="00724CB0">
      <w:pPr>
        <w:shd w:val="clear" w:color="auto" w:fill="FFFFFF"/>
        <w:spacing w:line="360" w:lineRule="auto"/>
        <w:textAlignment w:val="baseline"/>
        <w:outlineLvl w:val="5"/>
        <w:rPr>
          <w:rFonts w:asciiTheme="majorHAnsi" w:hAnsiTheme="majorHAnsi"/>
          <w:b/>
          <w:sz w:val="24"/>
          <w:szCs w:val="24"/>
        </w:rPr>
      </w:pPr>
      <w:r w:rsidRPr="00724CB0">
        <w:rPr>
          <w:rFonts w:asciiTheme="majorHAnsi" w:hAnsiTheme="majorHAnsi"/>
          <w:b/>
          <w:sz w:val="24"/>
          <w:szCs w:val="24"/>
        </w:rPr>
        <w:t>Il corso degli... eventi</w:t>
      </w:r>
    </w:p>
    <w:p w:rsidR="00223920" w:rsidRDefault="00724CB0" w:rsidP="00724CB0">
      <w:pPr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724CB0">
        <w:rPr>
          <w:rFonts w:asciiTheme="majorHAnsi" w:hAnsiTheme="majorHAnsi" w:cs="Helvetica"/>
          <w:sz w:val="24"/>
          <w:szCs w:val="24"/>
        </w:rPr>
        <w:t xml:space="preserve">Per </w:t>
      </w:r>
      <w:proofErr w:type="gramStart"/>
      <w:r w:rsidRPr="00724CB0">
        <w:rPr>
          <w:rFonts w:asciiTheme="majorHAnsi" w:hAnsiTheme="majorHAnsi" w:cs="Helvetica"/>
          <w:sz w:val="24"/>
          <w:szCs w:val="24"/>
        </w:rPr>
        <w:t>6</w:t>
      </w:r>
      <w:proofErr w:type="gramEnd"/>
      <w:r w:rsidRPr="00724CB0">
        <w:rPr>
          <w:rFonts w:asciiTheme="majorHAnsi" w:hAnsiTheme="majorHAnsi" w:cs="Helvetica"/>
          <w:sz w:val="24"/>
          <w:szCs w:val="24"/>
        </w:rPr>
        <w:t xml:space="preserve"> giorni la Fiera diventa una piccola città nella città. Un posto coloratissimo dove si </w:t>
      </w:r>
      <w:proofErr w:type="gramStart"/>
      <w:r w:rsidRPr="00724CB0">
        <w:rPr>
          <w:rFonts w:asciiTheme="majorHAnsi" w:hAnsiTheme="majorHAnsi" w:cs="Helvetica"/>
          <w:sz w:val="24"/>
          <w:szCs w:val="24"/>
        </w:rPr>
        <w:t>concentrano</w:t>
      </w:r>
      <w:proofErr w:type="gramEnd"/>
      <w:r w:rsidRPr="00724CB0">
        <w:rPr>
          <w:rFonts w:asciiTheme="majorHAnsi" w:hAnsiTheme="majorHAnsi" w:cs="Helvetica"/>
          <w:sz w:val="24"/>
          <w:szCs w:val="24"/>
        </w:rPr>
        <w:t xml:space="preserve"> gran parte delle cose che ci interessano. Accanto a questo incredibile panel </w:t>
      </w:r>
      <w:proofErr w:type="gramStart"/>
      <w:r w:rsidRPr="00724CB0">
        <w:rPr>
          <w:rFonts w:asciiTheme="majorHAnsi" w:hAnsiTheme="majorHAnsi" w:cs="Helvetica"/>
          <w:sz w:val="24"/>
          <w:szCs w:val="24"/>
        </w:rPr>
        <w:t>di</w:t>
      </w:r>
      <w:proofErr w:type="gramEnd"/>
      <w:r w:rsidRPr="00724CB0">
        <w:rPr>
          <w:rFonts w:asciiTheme="majorHAnsi" w:hAnsiTheme="majorHAnsi" w:cs="Helvetica"/>
          <w:sz w:val="24"/>
          <w:szCs w:val="24"/>
        </w:rPr>
        <w:t xml:space="preserve"> </w:t>
      </w:r>
    </w:p>
    <w:p w:rsidR="00223920" w:rsidRDefault="00223920" w:rsidP="00724CB0">
      <w:pPr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</w:p>
    <w:p w:rsidR="00724CB0" w:rsidRPr="00724CB0" w:rsidRDefault="00223920" w:rsidP="00724CB0">
      <w:pPr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proofErr w:type="gramStart"/>
      <w:r>
        <w:rPr>
          <w:rFonts w:asciiTheme="majorHAnsi" w:hAnsiTheme="majorHAnsi" w:cs="Helvetica"/>
          <w:sz w:val="24"/>
          <w:szCs w:val="24"/>
        </w:rPr>
        <w:t>s</w:t>
      </w:r>
      <w:r w:rsidR="00724CB0" w:rsidRPr="00724CB0">
        <w:rPr>
          <w:rFonts w:asciiTheme="majorHAnsi" w:hAnsiTheme="majorHAnsi" w:cs="Helvetica"/>
          <w:sz w:val="24"/>
          <w:szCs w:val="24"/>
        </w:rPr>
        <w:t>ervizi</w:t>
      </w:r>
      <w:proofErr w:type="gramEnd"/>
      <w:r w:rsidR="00724CB0" w:rsidRPr="00724CB0">
        <w:rPr>
          <w:rFonts w:asciiTheme="majorHAnsi" w:hAnsiTheme="majorHAnsi" w:cs="Helvetica"/>
          <w:sz w:val="24"/>
          <w:szCs w:val="24"/>
        </w:rPr>
        <w:t xml:space="preserve"> e prodotti si accompagna tutta una serie di eventi che contribuiscono ad attivarne l’attrattività.  </w:t>
      </w:r>
    </w:p>
    <w:p w:rsidR="00724CB0" w:rsidRPr="00724CB0" w:rsidRDefault="00724CB0" w:rsidP="00724CB0">
      <w:pPr>
        <w:pStyle w:val="Titolo6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/>
          <w:bCs w:val="0"/>
          <w:sz w:val="24"/>
          <w:szCs w:val="24"/>
        </w:rPr>
      </w:pPr>
      <w:r w:rsidRPr="00724CB0">
        <w:rPr>
          <w:rFonts w:asciiTheme="majorHAnsi" w:hAnsiTheme="majorHAnsi"/>
          <w:bCs w:val="0"/>
          <w:sz w:val="24"/>
          <w:szCs w:val="24"/>
        </w:rPr>
        <w:t>Ci sei alla Campionaria quest'anno?</w:t>
      </w:r>
    </w:p>
    <w:p w:rsidR="00724CB0" w:rsidRPr="00724CB0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</w:rPr>
      </w:pPr>
      <w:r w:rsidRPr="00724CB0">
        <w:rPr>
          <w:rStyle w:val="Enfasigrassetto"/>
          <w:rFonts w:asciiTheme="majorHAnsi" w:hAnsiTheme="majorHAnsi" w:cs="Helvetica"/>
          <w:bdr w:val="none" w:sz="0" w:space="0" w:color="auto" w:frame="1"/>
        </w:rPr>
        <w:t xml:space="preserve">Incontrare gli espositori di sempre contribuisce alla fidelizzazione che garantisce nel tempo il successo dell’evento. </w:t>
      </w:r>
      <w:r w:rsidRPr="00724CB0">
        <w:rPr>
          <w:rFonts w:asciiTheme="majorHAnsi" w:hAnsiTheme="majorHAnsi" w:cs="Helvetica"/>
        </w:rPr>
        <w:t>Nel corso degli anni, alcuni di loro</w:t>
      </w:r>
      <w:proofErr w:type="gramStart"/>
      <w:r w:rsidRPr="00724CB0">
        <w:rPr>
          <w:rFonts w:asciiTheme="majorHAnsi" w:hAnsiTheme="majorHAnsi" w:cs="Helvetica"/>
        </w:rPr>
        <w:t xml:space="preserve">  </w:t>
      </w:r>
      <w:proofErr w:type="gramEnd"/>
      <w:r w:rsidRPr="00724CB0">
        <w:rPr>
          <w:rFonts w:asciiTheme="majorHAnsi" w:hAnsiTheme="majorHAnsi" w:cs="Helvetica"/>
        </w:rPr>
        <w:t xml:space="preserve">sono diventati amici; altri sono professionisti di lunga data da cui si possono apprendere piccoli grandi segreti commerciali. </w:t>
      </w:r>
    </w:p>
    <w:p w:rsidR="00724CB0" w:rsidRPr="00724CB0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</w:rPr>
      </w:pPr>
      <w:r w:rsidRPr="00724CB0">
        <w:rPr>
          <w:rFonts w:asciiTheme="majorHAnsi" w:hAnsiTheme="majorHAnsi" w:cs="Helvetica"/>
        </w:rPr>
        <w:t xml:space="preserve">E poi ci si scambiano pareri ed esperienze, tra uno stand e l’altro, o ci si vede per un caffè e si </w:t>
      </w:r>
      <w:proofErr w:type="gramStart"/>
      <w:r w:rsidRPr="00724CB0">
        <w:rPr>
          <w:rFonts w:asciiTheme="majorHAnsi" w:hAnsiTheme="majorHAnsi" w:cs="Helvetica"/>
        </w:rPr>
        <w:t>cementano</w:t>
      </w:r>
      <w:proofErr w:type="gramEnd"/>
      <w:r w:rsidRPr="00724CB0">
        <w:rPr>
          <w:rFonts w:asciiTheme="majorHAnsi" w:hAnsiTheme="majorHAnsi" w:cs="Helvetica"/>
        </w:rPr>
        <w:t xml:space="preserve"> rapporti interpersonali.</w:t>
      </w:r>
    </w:p>
    <w:p w:rsidR="00724CB0" w:rsidRPr="0084236B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corsivo"/>
          <w:rFonts w:asciiTheme="majorHAnsi" w:hAnsiTheme="majorHAnsi" w:cs="Helvetica"/>
          <w:i w:val="0"/>
          <w:sz w:val="12"/>
          <w:szCs w:val="12"/>
          <w:bdr w:val="none" w:sz="0" w:space="0" w:color="auto" w:frame="1"/>
        </w:rPr>
      </w:pPr>
    </w:p>
    <w:p w:rsidR="00724CB0" w:rsidRPr="00326F1C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corsivo"/>
          <w:rFonts w:asciiTheme="majorHAnsi" w:hAnsiTheme="majorHAnsi" w:cs="Helvetica"/>
          <w:b/>
          <w:i w:val="0"/>
          <w:bdr w:val="none" w:sz="0" w:space="0" w:color="auto" w:frame="1"/>
        </w:rPr>
      </w:pPr>
      <w:r w:rsidRPr="00326F1C">
        <w:rPr>
          <w:rStyle w:val="Enfasicorsivo"/>
          <w:rFonts w:asciiTheme="majorHAnsi" w:hAnsiTheme="majorHAnsi" w:cs="Helvetica"/>
          <w:b/>
          <w:i w:val="0"/>
          <w:bdr w:val="none" w:sz="0" w:space="0" w:color="auto" w:frame="1"/>
        </w:rPr>
        <w:t>In Campionaria come in un grande shopping</w:t>
      </w:r>
    </w:p>
    <w:p w:rsidR="00724CB0" w:rsidRPr="00724CB0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</w:rPr>
      </w:pPr>
      <w:r w:rsidRPr="00724CB0">
        <w:rPr>
          <w:rFonts w:asciiTheme="majorHAnsi" w:hAnsiTheme="majorHAnsi" w:cs="Helvetica"/>
        </w:rPr>
        <w:t xml:space="preserve">“Questo </w:t>
      </w:r>
      <w:proofErr w:type="gramStart"/>
      <w:r w:rsidRPr="00724CB0">
        <w:rPr>
          <w:rFonts w:asciiTheme="majorHAnsi" w:hAnsiTheme="majorHAnsi" w:cs="Helvetica"/>
        </w:rPr>
        <w:t xml:space="preserve">mi </w:t>
      </w:r>
      <w:proofErr w:type="gramEnd"/>
      <w:r w:rsidRPr="00724CB0">
        <w:rPr>
          <w:rFonts w:asciiTheme="majorHAnsi" w:hAnsiTheme="majorHAnsi" w:cs="Helvetica"/>
        </w:rPr>
        <w:t xml:space="preserve">interessa, questo è adatto, questo lo contatto subito…” Senza contare l’incetta di materiale promo che viene distribuito negli stand! </w:t>
      </w:r>
    </w:p>
    <w:p w:rsidR="00724CB0" w:rsidRPr="0084236B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12"/>
          <w:szCs w:val="12"/>
        </w:rPr>
      </w:pPr>
    </w:p>
    <w:p w:rsidR="00724CB0" w:rsidRPr="00724CB0" w:rsidRDefault="00724CB0" w:rsidP="00724CB0">
      <w:pPr>
        <w:pStyle w:val="Titolo6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="Helvetica"/>
          <w:bCs w:val="0"/>
          <w:sz w:val="24"/>
          <w:szCs w:val="24"/>
        </w:rPr>
      </w:pPr>
      <w:r w:rsidRPr="00724CB0">
        <w:rPr>
          <w:rFonts w:asciiTheme="majorHAnsi" w:hAnsiTheme="majorHAnsi" w:cs="Helvetica"/>
          <w:bCs w:val="0"/>
          <w:sz w:val="24"/>
          <w:szCs w:val="24"/>
        </w:rPr>
        <w:t>Un pieno di energia effetto vitamina</w:t>
      </w:r>
    </w:p>
    <w:p w:rsidR="00724CB0" w:rsidRPr="00724CB0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b/>
        </w:rPr>
      </w:pPr>
      <w:r w:rsidRPr="00724CB0">
        <w:rPr>
          <w:rFonts w:asciiTheme="majorHAnsi" w:hAnsiTheme="majorHAnsi" w:cs="Helvetica"/>
        </w:rPr>
        <w:t>I padiglioni e gli stand sono un caleidoscopio di mille colori, stili, prodotti, novità…</w:t>
      </w:r>
      <w:r w:rsidRPr="00724CB0">
        <w:rPr>
          <w:rFonts w:asciiTheme="majorHAnsi" w:hAnsiTheme="majorHAnsi" w:cs="Helvetica"/>
        </w:rPr>
        <w:br/>
      </w:r>
      <w:r w:rsidRPr="00724CB0">
        <w:rPr>
          <w:rStyle w:val="Enfasigrassetto"/>
          <w:rFonts w:asciiTheme="majorHAnsi" w:hAnsiTheme="majorHAnsi" w:cs="Helvetica"/>
          <w:bdr w:val="none" w:sz="0" w:space="0" w:color="auto" w:frame="1"/>
        </w:rPr>
        <w:t xml:space="preserve">Gli stimoli sono infiniti. SI torna sempre dalla fiera come da una miniera </w:t>
      </w:r>
      <w:proofErr w:type="gramStart"/>
      <w:r w:rsidRPr="00724CB0">
        <w:rPr>
          <w:rStyle w:val="Enfasigrassetto"/>
          <w:rFonts w:asciiTheme="majorHAnsi" w:hAnsiTheme="majorHAnsi" w:cs="Helvetica"/>
          <w:bdr w:val="none" w:sz="0" w:space="0" w:color="auto" w:frame="1"/>
        </w:rPr>
        <w:t xml:space="preserve">di </w:t>
      </w:r>
      <w:proofErr w:type="gramEnd"/>
      <w:r w:rsidRPr="00724CB0">
        <w:rPr>
          <w:rStyle w:val="Enfasigrassetto"/>
          <w:rFonts w:asciiTheme="majorHAnsi" w:hAnsiTheme="majorHAnsi" w:cs="Helvetica"/>
          <w:bdr w:val="none" w:sz="0" w:space="0" w:color="auto" w:frame="1"/>
        </w:rPr>
        <w:t>idee!</w:t>
      </w:r>
      <w:r w:rsidRPr="00724CB0">
        <w:rPr>
          <w:rFonts w:asciiTheme="majorHAnsi" w:hAnsiTheme="majorHAnsi" w:cs="Helvetica"/>
          <w:b/>
        </w:rPr>
        <w:br/>
      </w:r>
      <w:r w:rsidRPr="00724CB0">
        <w:rPr>
          <w:rStyle w:val="Enfasigrassetto"/>
          <w:rFonts w:asciiTheme="majorHAnsi" w:hAnsiTheme="majorHAnsi" w:cs="Helvetica"/>
          <w:bdr w:val="none" w:sz="0" w:space="0" w:color="auto" w:frame="1"/>
        </w:rPr>
        <w:t>Se siamo a corto di “scintilla creativa”, andare in Campionaria fa proprio bene.</w:t>
      </w:r>
    </w:p>
    <w:p w:rsidR="00724CB0" w:rsidRPr="00724CB0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</w:rPr>
      </w:pPr>
      <w:r w:rsidRPr="00724CB0">
        <w:rPr>
          <w:rFonts w:asciiTheme="majorHAnsi" w:hAnsiTheme="majorHAnsi" w:cs="Helvetica"/>
        </w:rPr>
        <w:t xml:space="preserve">E’ vero, ci vuole un po’ per mettere insieme tutti i tasselli del puzzle, ma una volta tornati a casa ci si sente carichi </w:t>
      </w:r>
      <w:proofErr w:type="gramStart"/>
      <w:r w:rsidRPr="00724CB0">
        <w:rPr>
          <w:rFonts w:asciiTheme="majorHAnsi" w:hAnsiTheme="majorHAnsi" w:cs="Helvetica"/>
        </w:rPr>
        <w:t xml:space="preserve">di </w:t>
      </w:r>
      <w:proofErr w:type="gramEnd"/>
      <w:r w:rsidRPr="00724CB0">
        <w:rPr>
          <w:rFonts w:asciiTheme="majorHAnsi" w:hAnsiTheme="majorHAnsi" w:cs="Helvetica"/>
        </w:rPr>
        <w:t xml:space="preserve">input e appunti. </w:t>
      </w:r>
    </w:p>
    <w:p w:rsidR="00724CB0" w:rsidRPr="0084236B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b/>
          <w:sz w:val="12"/>
          <w:szCs w:val="12"/>
          <w:shd w:val="clear" w:color="auto" w:fill="FFFFFF"/>
        </w:rPr>
      </w:pPr>
    </w:p>
    <w:p w:rsidR="00724CB0" w:rsidRPr="00724CB0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b/>
          <w:shd w:val="clear" w:color="auto" w:fill="FFFFFF"/>
        </w:rPr>
      </w:pPr>
      <w:r w:rsidRPr="00724CB0">
        <w:rPr>
          <w:rFonts w:asciiTheme="majorHAnsi" w:hAnsiTheme="majorHAnsi" w:cs="Helvetica"/>
          <w:b/>
          <w:shd w:val="clear" w:color="auto" w:fill="FFFFFF"/>
        </w:rPr>
        <w:t xml:space="preserve">Quanto mondo c’è intorno </w:t>
      </w:r>
    </w:p>
    <w:p w:rsidR="00724CB0" w:rsidRPr="00724CB0" w:rsidRDefault="0084236B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hd w:val="clear" w:color="auto" w:fill="FFFFFF"/>
        </w:rPr>
      </w:pPr>
      <w:r>
        <w:rPr>
          <w:rFonts w:asciiTheme="majorHAnsi" w:hAnsiTheme="majorHAnsi" w:cs="Helvetica"/>
          <w:shd w:val="clear" w:color="auto" w:fill="FFFFFF"/>
        </w:rPr>
        <w:t xml:space="preserve">E già che ci sei, guarda </w:t>
      </w:r>
      <w:r w:rsidR="00724CB0" w:rsidRPr="00724CB0">
        <w:rPr>
          <w:rStyle w:val="Enfasigrassetto"/>
          <w:rFonts w:asciiTheme="majorHAnsi" w:hAnsiTheme="majorHAnsi" w:cs="Helvetica"/>
          <w:bdr w:val="none" w:sz="0" w:space="0" w:color="auto" w:frame="1"/>
          <w:shd w:val="clear" w:color="auto" w:fill="FFFFFF"/>
        </w:rPr>
        <w:t>quanto mondo c’è dentro la Campionaria!</w:t>
      </w:r>
      <w:r w:rsidR="00724CB0" w:rsidRPr="00724CB0">
        <w:rPr>
          <w:rFonts w:asciiTheme="majorHAnsi" w:hAnsiTheme="majorHAnsi" w:cs="Helvetica"/>
        </w:rPr>
        <w:br/>
      </w:r>
      <w:r w:rsidR="00724CB0" w:rsidRPr="00724CB0">
        <w:rPr>
          <w:rFonts w:asciiTheme="majorHAnsi" w:hAnsiTheme="majorHAnsi" w:cs="Helvetica"/>
          <w:shd w:val="clear" w:color="auto" w:fill="FFFFFF"/>
        </w:rPr>
        <w:t>In tempi come questi, in cui ci vogliono tutti divisi ed estranei, l’invito è semplice: gustarsi i colori del mondo che si sono riversati in uno spazio così concentrato.</w:t>
      </w:r>
    </w:p>
    <w:p w:rsidR="00724CB0" w:rsidRDefault="00724CB0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hd w:val="clear" w:color="auto" w:fill="FFFFFF"/>
        </w:rPr>
      </w:pPr>
      <w:r w:rsidRPr="00724CB0">
        <w:rPr>
          <w:rFonts w:asciiTheme="majorHAnsi" w:hAnsiTheme="majorHAnsi" w:cs="Helvetica"/>
          <w:shd w:val="clear" w:color="auto" w:fill="FFFFFF"/>
        </w:rPr>
        <w:t>Lo trovo davvero emozionante. Credo che faccia bene al cuore, oltre che agli occhi.</w:t>
      </w:r>
      <w:r w:rsidRPr="00724CB0">
        <w:rPr>
          <w:rFonts w:asciiTheme="majorHAnsi" w:hAnsiTheme="majorHAnsi" w:cs="Helvetica"/>
        </w:rPr>
        <w:br/>
      </w:r>
      <w:r w:rsidRPr="00724CB0">
        <w:rPr>
          <w:rFonts w:asciiTheme="majorHAnsi" w:hAnsiTheme="majorHAnsi" w:cs="Helvetica"/>
          <w:shd w:val="clear" w:color="auto" w:fill="FFFFFF"/>
        </w:rPr>
        <w:t>La Campionaria apre le finestre della mente e fa circolare della sana aria fresca.</w:t>
      </w:r>
      <w:r w:rsidRPr="00724CB0">
        <w:rPr>
          <w:rFonts w:asciiTheme="majorHAnsi" w:hAnsiTheme="majorHAnsi" w:cs="Helvetica"/>
        </w:rPr>
        <w:br/>
      </w:r>
      <w:r w:rsidRPr="00724CB0">
        <w:rPr>
          <w:rFonts w:asciiTheme="majorHAnsi" w:hAnsiTheme="majorHAnsi" w:cs="Helvetica"/>
          <w:shd w:val="clear" w:color="auto" w:fill="FFFFFF"/>
        </w:rPr>
        <w:t xml:space="preserve">Quante possibilità, quante soluzioni e quanta creatività si possono trovare in un evento che, con quattro decenni sulle spalle, mostra ancora tutta la sua frizzante vitalità. </w:t>
      </w:r>
    </w:p>
    <w:p w:rsidR="003768FB" w:rsidRPr="003768FB" w:rsidRDefault="003768FB" w:rsidP="00724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12"/>
          <w:szCs w:val="12"/>
        </w:rPr>
      </w:pPr>
    </w:p>
    <w:p w:rsidR="00724CB0" w:rsidRPr="00724CB0" w:rsidRDefault="00724CB0" w:rsidP="00724CB0">
      <w:pPr>
        <w:spacing w:line="360" w:lineRule="auto"/>
        <w:rPr>
          <w:rFonts w:asciiTheme="majorHAnsi" w:hAnsiTheme="majorHAnsi"/>
          <w:sz w:val="24"/>
          <w:szCs w:val="24"/>
        </w:rPr>
      </w:pPr>
      <w:r w:rsidRPr="00724CB0">
        <w:rPr>
          <w:rFonts w:asciiTheme="majorHAnsi" w:hAnsiTheme="majorHAnsi"/>
          <w:sz w:val="24"/>
          <w:szCs w:val="24"/>
        </w:rPr>
        <w:t>Buona fiera a tutti!</w:t>
      </w:r>
    </w:p>
    <w:sectPr w:rsidR="00724CB0" w:rsidRPr="00724C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78" w:rsidRDefault="00404A78" w:rsidP="0068602B">
      <w:pPr>
        <w:spacing w:after="0" w:line="240" w:lineRule="auto"/>
      </w:pPr>
      <w:r>
        <w:separator/>
      </w:r>
    </w:p>
  </w:endnote>
  <w:endnote w:type="continuationSeparator" w:id="0">
    <w:p w:rsidR="00404A78" w:rsidRDefault="00404A78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78" w:rsidRDefault="00404A78" w:rsidP="0068602B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-386080</wp:posOffset>
          </wp:positionH>
          <wp:positionV relativeFrom="page">
            <wp:posOffset>9817443</wp:posOffset>
          </wp:positionV>
          <wp:extent cx="6934200" cy="546100"/>
          <wp:effectExtent l="0" t="0" r="0" b="635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78" w:rsidRDefault="00404A78" w:rsidP="0068602B">
      <w:pPr>
        <w:spacing w:after="0" w:line="240" w:lineRule="auto"/>
      </w:pPr>
      <w:r>
        <w:separator/>
      </w:r>
    </w:p>
  </w:footnote>
  <w:footnote w:type="continuationSeparator" w:id="0">
    <w:p w:rsidR="00404A78" w:rsidRDefault="00404A78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78" w:rsidRDefault="00404A78" w:rsidP="0068602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608070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80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E"/>
    <w:rsid w:val="00002AE7"/>
    <w:rsid w:val="00223920"/>
    <w:rsid w:val="00326F1C"/>
    <w:rsid w:val="003768FB"/>
    <w:rsid w:val="00404A78"/>
    <w:rsid w:val="004B4C6C"/>
    <w:rsid w:val="005C3758"/>
    <w:rsid w:val="0068602B"/>
    <w:rsid w:val="00724CB0"/>
    <w:rsid w:val="007A6980"/>
    <w:rsid w:val="0084236B"/>
    <w:rsid w:val="00856705"/>
    <w:rsid w:val="00902889"/>
    <w:rsid w:val="00A63B1E"/>
    <w:rsid w:val="00B86F8C"/>
    <w:rsid w:val="00F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724C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724CB0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724CB0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724C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724C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724CB0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724CB0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724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2</cp:revision>
  <cp:lastPrinted>2018-10-23T14:33:00Z</cp:lastPrinted>
  <dcterms:created xsi:type="dcterms:W3CDTF">2018-10-23T14:35:00Z</dcterms:created>
  <dcterms:modified xsi:type="dcterms:W3CDTF">2018-10-23T14:35:00Z</dcterms:modified>
</cp:coreProperties>
</file>