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1FA70" w14:textId="77777777" w:rsidR="007C2B7A" w:rsidRDefault="007C2B7A" w:rsidP="007C2B7A">
      <w:pPr>
        <w:pStyle w:val="Intestazione"/>
        <w:rPr>
          <w:rFonts w:ascii="Arial" w:hAnsi="Arial" w:cs="Arial"/>
          <w:b/>
          <w:bCs/>
          <w:sz w:val="24"/>
        </w:rPr>
      </w:pPr>
    </w:p>
    <w:p w14:paraId="3A51D88E" w14:textId="77777777" w:rsidR="007C2B7A" w:rsidRDefault="007C2B7A" w:rsidP="007C2B7A">
      <w:pPr>
        <w:shd w:val="clear" w:color="auto" w:fill="FFFFFF"/>
        <w:spacing w:after="0" w:line="240" w:lineRule="auto"/>
        <w:jc w:val="center"/>
        <w:rPr>
          <w:rFonts w:ascii="Arial" w:eastAsia="Times New Roman" w:hAnsi="Arial" w:cs="Arial"/>
          <w:color w:val="7F7F7F"/>
          <w:lang w:eastAsia="zh-CN" w:bidi="hi-IN"/>
        </w:rPr>
      </w:pPr>
      <w:r w:rsidRPr="003F25EF">
        <w:rPr>
          <w:rFonts w:ascii="Arial" w:eastAsia="Times New Roman" w:hAnsi="Arial" w:cs="Arial"/>
          <w:color w:val="7F7F7F"/>
          <w:lang w:eastAsia="zh-CN" w:bidi="hi-IN"/>
        </w:rPr>
        <w:t>Comunicato Stampa</w:t>
      </w:r>
    </w:p>
    <w:p w14:paraId="70ED815F" w14:textId="77777777" w:rsidR="007C2B7A" w:rsidRPr="00783064" w:rsidRDefault="007C2B7A" w:rsidP="007C2B7A">
      <w:pPr>
        <w:spacing w:after="0" w:line="240" w:lineRule="auto"/>
        <w:rPr>
          <w:rFonts w:ascii="Arial" w:eastAsia="NSimSun" w:hAnsi="Arial" w:cs="Arial"/>
          <w:b/>
          <w:bCs/>
          <w:color w:val="385623"/>
          <w:sz w:val="8"/>
          <w:szCs w:val="8"/>
          <w:lang w:eastAsia="zh-CN" w:bidi="hi-IN"/>
        </w:rPr>
      </w:pPr>
    </w:p>
    <w:p w14:paraId="3DAFB5A1" w14:textId="3FEE02FF" w:rsidR="007C2B7A" w:rsidRPr="00E67BB9" w:rsidRDefault="007C2B7A" w:rsidP="00E67BB9">
      <w:pPr>
        <w:spacing w:after="0" w:line="240" w:lineRule="auto"/>
        <w:jc w:val="center"/>
        <w:rPr>
          <w:rFonts w:ascii="Arial" w:eastAsia="NSimSun" w:hAnsi="Arial" w:cs="Arial"/>
          <w:b/>
          <w:bCs/>
          <w:color w:val="385623"/>
          <w:sz w:val="28"/>
          <w:szCs w:val="28"/>
          <w:lang w:eastAsia="zh-CN" w:bidi="hi-IN"/>
        </w:rPr>
      </w:pPr>
      <w:proofErr w:type="spellStart"/>
      <w:r w:rsidRPr="00E67BB9">
        <w:rPr>
          <w:rFonts w:ascii="Arial" w:eastAsia="NSimSun" w:hAnsi="Arial" w:cs="Arial"/>
          <w:b/>
          <w:bCs/>
          <w:color w:val="385623"/>
          <w:sz w:val="28"/>
          <w:szCs w:val="28"/>
          <w:lang w:eastAsia="zh-CN" w:bidi="hi-IN"/>
        </w:rPr>
        <w:t>Agritravel</w:t>
      </w:r>
      <w:proofErr w:type="spellEnd"/>
      <w:r w:rsidRPr="00E67BB9">
        <w:rPr>
          <w:rFonts w:ascii="Arial" w:eastAsia="NSimSun" w:hAnsi="Arial" w:cs="Arial"/>
          <w:b/>
          <w:bCs/>
          <w:color w:val="385623"/>
          <w:sz w:val="28"/>
          <w:szCs w:val="28"/>
          <w:lang w:eastAsia="zh-CN" w:bidi="hi-IN"/>
        </w:rPr>
        <w:t xml:space="preserve"> Expo chiude i battenti</w:t>
      </w:r>
      <w:r w:rsidR="00EE4730" w:rsidRPr="00E67BB9">
        <w:rPr>
          <w:rFonts w:ascii="Arial" w:eastAsia="NSimSun" w:hAnsi="Arial" w:cs="Arial"/>
          <w:b/>
          <w:bCs/>
          <w:color w:val="385623"/>
          <w:sz w:val="28"/>
          <w:szCs w:val="28"/>
          <w:lang w:eastAsia="zh-CN" w:bidi="hi-IN"/>
        </w:rPr>
        <w:t xml:space="preserve">: </w:t>
      </w:r>
      <w:r w:rsidR="002B5CC7">
        <w:rPr>
          <w:rFonts w:ascii="Arial" w:eastAsia="NSimSun" w:hAnsi="Arial" w:cs="Arial"/>
          <w:b/>
          <w:bCs/>
          <w:color w:val="385623"/>
          <w:sz w:val="28"/>
          <w:szCs w:val="28"/>
          <w:lang w:eastAsia="zh-CN" w:bidi="hi-IN"/>
        </w:rPr>
        <w:t xml:space="preserve">oltre </w:t>
      </w:r>
      <w:r w:rsidR="00EE4730" w:rsidRPr="00E67BB9">
        <w:rPr>
          <w:rFonts w:ascii="Arial" w:eastAsia="NSimSun" w:hAnsi="Arial" w:cs="Arial"/>
          <w:b/>
          <w:bCs/>
          <w:color w:val="385623"/>
          <w:sz w:val="28"/>
          <w:szCs w:val="28"/>
          <w:lang w:eastAsia="zh-CN" w:bidi="hi-IN"/>
        </w:rPr>
        <w:t xml:space="preserve">20mila </w:t>
      </w:r>
      <w:r w:rsidR="00DE0EEA">
        <w:rPr>
          <w:rFonts w:ascii="Arial" w:eastAsia="NSimSun" w:hAnsi="Arial" w:cs="Arial"/>
          <w:b/>
          <w:bCs/>
          <w:color w:val="385623"/>
          <w:sz w:val="28"/>
          <w:szCs w:val="28"/>
          <w:lang w:eastAsia="zh-CN" w:bidi="hi-IN"/>
        </w:rPr>
        <w:t xml:space="preserve">viaggiatori </w:t>
      </w:r>
      <w:r w:rsidR="00E67BB9" w:rsidRPr="00E67BB9">
        <w:rPr>
          <w:rFonts w:ascii="Arial" w:eastAsia="NSimSun" w:hAnsi="Arial" w:cs="Arial"/>
          <w:b/>
          <w:bCs/>
          <w:color w:val="385623"/>
          <w:sz w:val="28"/>
          <w:szCs w:val="28"/>
          <w:lang w:eastAsia="zh-CN" w:bidi="hi-IN"/>
        </w:rPr>
        <w:t xml:space="preserve">in Fiera Bergamo </w:t>
      </w:r>
      <w:r w:rsidR="00DE0EEA">
        <w:rPr>
          <w:rFonts w:ascii="Arial" w:eastAsia="NSimSun" w:hAnsi="Arial" w:cs="Arial"/>
          <w:b/>
          <w:bCs/>
          <w:color w:val="385623"/>
          <w:sz w:val="28"/>
          <w:szCs w:val="28"/>
          <w:lang w:eastAsia="zh-CN" w:bidi="hi-IN"/>
        </w:rPr>
        <w:t>per</w:t>
      </w:r>
      <w:r w:rsidR="00EE4730" w:rsidRPr="00E67BB9">
        <w:rPr>
          <w:rFonts w:ascii="Arial" w:eastAsia="NSimSun" w:hAnsi="Arial" w:cs="Arial"/>
          <w:b/>
          <w:bCs/>
          <w:color w:val="385623"/>
          <w:sz w:val="28"/>
          <w:szCs w:val="28"/>
          <w:lang w:eastAsia="zh-CN" w:bidi="hi-IN"/>
        </w:rPr>
        <w:t xml:space="preserve"> </w:t>
      </w:r>
      <w:r w:rsidRPr="00E67BB9">
        <w:rPr>
          <w:rFonts w:ascii="Arial" w:eastAsia="NSimSun" w:hAnsi="Arial" w:cs="Arial"/>
          <w:b/>
          <w:bCs/>
          <w:color w:val="385623"/>
          <w:sz w:val="28"/>
          <w:szCs w:val="28"/>
          <w:lang w:eastAsia="zh-CN" w:bidi="hi-IN"/>
        </w:rPr>
        <w:t xml:space="preserve">l’unica fiera italiana dedicata totalmente al turismo </w:t>
      </w:r>
      <w:r w:rsidR="00E67BB9" w:rsidRPr="00E67BB9">
        <w:rPr>
          <w:rFonts w:ascii="Arial" w:eastAsia="NSimSun" w:hAnsi="Arial" w:cs="Arial"/>
          <w:b/>
          <w:bCs/>
          <w:color w:val="385623"/>
          <w:sz w:val="28"/>
          <w:szCs w:val="28"/>
          <w:lang w:eastAsia="zh-CN" w:bidi="hi-IN"/>
        </w:rPr>
        <w:t>slow</w:t>
      </w:r>
    </w:p>
    <w:p w14:paraId="18D7B184" w14:textId="77777777" w:rsidR="007C2B7A" w:rsidRPr="0057263B" w:rsidRDefault="007C2B7A" w:rsidP="007C2B7A">
      <w:pPr>
        <w:spacing w:after="0" w:line="240" w:lineRule="auto"/>
        <w:jc w:val="center"/>
        <w:rPr>
          <w:rFonts w:ascii="Arial" w:eastAsia="NSimSun" w:hAnsi="Arial" w:cs="Arial"/>
          <w:b/>
          <w:bCs/>
          <w:color w:val="385623"/>
          <w:sz w:val="4"/>
          <w:szCs w:val="4"/>
          <w:lang w:eastAsia="zh-CN" w:bidi="hi-IN"/>
        </w:rPr>
      </w:pPr>
    </w:p>
    <w:p w14:paraId="4198872A" w14:textId="5A1AF3F3" w:rsidR="009C61F7" w:rsidRDefault="007C2B7A" w:rsidP="009C61F7">
      <w:pPr>
        <w:spacing w:after="0" w:line="240" w:lineRule="auto"/>
        <w:jc w:val="center"/>
        <w:rPr>
          <w:rFonts w:ascii="Arial" w:eastAsia="NSimSun" w:hAnsi="Arial" w:cs="Arial"/>
          <w:sz w:val="22"/>
          <w:szCs w:val="22"/>
          <w:lang w:eastAsia="zh-CN" w:bidi="hi-IN"/>
        </w:rPr>
      </w:pPr>
      <w:bookmarkStart w:id="0" w:name="_Hlk194828623"/>
      <w:r w:rsidRPr="009C61F7">
        <w:rPr>
          <w:rFonts w:ascii="Arial" w:eastAsia="NSimSun" w:hAnsi="Arial" w:cs="Arial"/>
          <w:sz w:val="22"/>
          <w:szCs w:val="22"/>
          <w:lang w:eastAsia="zh-CN" w:bidi="hi-IN"/>
        </w:rPr>
        <w:t xml:space="preserve">Il salone internazionale di </w:t>
      </w:r>
      <w:proofErr w:type="spellStart"/>
      <w:r w:rsidRPr="009C61F7">
        <w:rPr>
          <w:rFonts w:ascii="Arial" w:eastAsia="NSimSun" w:hAnsi="Arial" w:cs="Arial"/>
          <w:sz w:val="22"/>
          <w:szCs w:val="22"/>
          <w:lang w:eastAsia="zh-CN" w:bidi="hi-IN"/>
        </w:rPr>
        <w:t>Promoberg</w:t>
      </w:r>
      <w:proofErr w:type="spellEnd"/>
      <w:r w:rsidR="009C61F7" w:rsidRPr="009C61F7">
        <w:rPr>
          <w:rFonts w:ascii="Arial" w:eastAsia="NSimSun" w:hAnsi="Arial" w:cs="Arial"/>
          <w:sz w:val="22"/>
          <w:szCs w:val="22"/>
          <w:lang w:eastAsia="zh-CN" w:bidi="hi-IN"/>
        </w:rPr>
        <w:t>, unic</w:t>
      </w:r>
      <w:r w:rsidR="00EE4730">
        <w:rPr>
          <w:rFonts w:ascii="Arial" w:eastAsia="NSimSun" w:hAnsi="Arial" w:cs="Arial"/>
          <w:sz w:val="22"/>
          <w:szCs w:val="22"/>
          <w:lang w:eastAsia="zh-CN" w:bidi="hi-IN"/>
        </w:rPr>
        <w:t>o evento</w:t>
      </w:r>
      <w:r w:rsidR="009C61F7" w:rsidRPr="009C61F7">
        <w:rPr>
          <w:rFonts w:ascii="Arial" w:eastAsia="NSimSun" w:hAnsi="Arial" w:cs="Arial"/>
          <w:sz w:val="22"/>
          <w:szCs w:val="22"/>
          <w:lang w:eastAsia="zh-CN" w:bidi="hi-IN"/>
        </w:rPr>
        <w:t xml:space="preserve"> europeo verticalmente dedicato al settore,</w:t>
      </w:r>
      <w:r w:rsidRPr="009C61F7">
        <w:rPr>
          <w:rFonts w:ascii="Arial" w:eastAsia="NSimSun" w:hAnsi="Arial" w:cs="Arial"/>
          <w:sz w:val="22"/>
          <w:szCs w:val="22"/>
          <w:lang w:eastAsia="zh-CN" w:bidi="hi-IN"/>
        </w:rPr>
        <w:t xml:space="preserve"> </w:t>
      </w:r>
    </w:p>
    <w:p w14:paraId="1BFBD742" w14:textId="0C653C70" w:rsidR="009C61F7" w:rsidRDefault="007C2B7A" w:rsidP="009C61F7">
      <w:pPr>
        <w:spacing w:after="0" w:line="240" w:lineRule="auto"/>
        <w:jc w:val="center"/>
        <w:rPr>
          <w:rFonts w:ascii="Arial" w:eastAsia="NSimSun" w:hAnsi="Arial" w:cs="Arial"/>
          <w:sz w:val="22"/>
          <w:szCs w:val="22"/>
          <w:lang w:eastAsia="zh-CN" w:bidi="hi-IN"/>
        </w:rPr>
      </w:pPr>
      <w:r w:rsidRPr="009C61F7">
        <w:rPr>
          <w:rFonts w:ascii="Arial" w:eastAsia="NSimSun" w:hAnsi="Arial" w:cs="Arial"/>
          <w:sz w:val="22"/>
          <w:szCs w:val="22"/>
          <w:lang w:eastAsia="zh-CN" w:bidi="hi-IN"/>
        </w:rPr>
        <w:t xml:space="preserve">ha richiamato </w:t>
      </w:r>
      <w:r w:rsidR="00E67BB9">
        <w:rPr>
          <w:rFonts w:ascii="Arial" w:eastAsia="NSimSun" w:hAnsi="Arial" w:cs="Arial"/>
          <w:sz w:val="22"/>
          <w:szCs w:val="22"/>
          <w:lang w:eastAsia="zh-CN" w:bidi="hi-IN"/>
        </w:rPr>
        <w:t>al centro espositivo</w:t>
      </w:r>
      <w:r w:rsidRPr="009C61F7">
        <w:rPr>
          <w:rFonts w:ascii="Arial" w:eastAsia="NSimSun" w:hAnsi="Arial" w:cs="Arial"/>
          <w:sz w:val="22"/>
          <w:szCs w:val="22"/>
          <w:lang w:eastAsia="zh-CN" w:bidi="hi-IN"/>
        </w:rPr>
        <w:t xml:space="preserve"> </w:t>
      </w:r>
      <w:r w:rsidR="0072036B">
        <w:rPr>
          <w:rFonts w:ascii="Arial" w:eastAsia="NSimSun" w:hAnsi="Arial" w:cs="Arial"/>
          <w:sz w:val="22"/>
          <w:szCs w:val="22"/>
          <w:lang w:eastAsia="zh-CN" w:bidi="hi-IN"/>
        </w:rPr>
        <w:t>persone</w:t>
      </w:r>
      <w:r w:rsidRPr="009C61F7">
        <w:rPr>
          <w:rFonts w:ascii="Arial" w:eastAsia="NSimSun" w:hAnsi="Arial" w:cs="Arial"/>
          <w:sz w:val="22"/>
          <w:szCs w:val="22"/>
          <w:lang w:eastAsia="zh-CN" w:bidi="hi-IN"/>
        </w:rPr>
        <w:t xml:space="preserve"> </w:t>
      </w:r>
      <w:r w:rsidR="00EE4730">
        <w:rPr>
          <w:rFonts w:ascii="Arial" w:eastAsia="NSimSun" w:hAnsi="Arial" w:cs="Arial"/>
          <w:sz w:val="22"/>
          <w:szCs w:val="22"/>
          <w:lang w:eastAsia="zh-CN" w:bidi="hi-IN"/>
        </w:rPr>
        <w:t xml:space="preserve">da tutta Italia </w:t>
      </w:r>
      <w:r w:rsidRPr="009C61F7">
        <w:rPr>
          <w:rFonts w:ascii="Arial" w:eastAsia="NSimSun" w:hAnsi="Arial" w:cs="Arial"/>
          <w:sz w:val="22"/>
          <w:szCs w:val="22"/>
          <w:lang w:eastAsia="zh-CN" w:bidi="hi-IN"/>
        </w:rPr>
        <w:t>e decine di Buyer internazionali</w:t>
      </w:r>
      <w:r w:rsidR="009C61F7" w:rsidRPr="009C61F7">
        <w:rPr>
          <w:rFonts w:ascii="Arial" w:eastAsia="NSimSun" w:hAnsi="Arial" w:cs="Arial"/>
          <w:sz w:val="22"/>
          <w:szCs w:val="22"/>
          <w:lang w:eastAsia="zh-CN" w:bidi="hi-IN"/>
        </w:rPr>
        <w:t xml:space="preserve"> </w:t>
      </w:r>
    </w:p>
    <w:p w14:paraId="02EC79AF" w14:textId="68F094E3" w:rsidR="007C2B7A" w:rsidRPr="009C61F7" w:rsidRDefault="007C2B7A" w:rsidP="009C61F7">
      <w:pPr>
        <w:spacing w:after="0" w:line="240" w:lineRule="auto"/>
        <w:jc w:val="center"/>
        <w:rPr>
          <w:rFonts w:ascii="Arial" w:eastAsia="NSimSun" w:hAnsi="Arial" w:cs="Arial"/>
          <w:sz w:val="22"/>
          <w:szCs w:val="22"/>
          <w:lang w:eastAsia="zh-CN" w:bidi="hi-IN"/>
        </w:rPr>
      </w:pPr>
      <w:r w:rsidRPr="009C61F7">
        <w:rPr>
          <w:rFonts w:ascii="Arial" w:eastAsia="NSimSun" w:hAnsi="Arial" w:cs="Arial"/>
          <w:sz w:val="22"/>
          <w:szCs w:val="22"/>
          <w:lang w:eastAsia="zh-CN" w:bidi="hi-IN"/>
        </w:rPr>
        <w:t>sempre più interessat</w:t>
      </w:r>
      <w:bookmarkEnd w:id="0"/>
      <w:r w:rsidRPr="009C61F7">
        <w:rPr>
          <w:rFonts w:ascii="Arial" w:eastAsia="NSimSun" w:hAnsi="Arial" w:cs="Arial"/>
          <w:sz w:val="22"/>
          <w:szCs w:val="22"/>
          <w:lang w:eastAsia="zh-CN" w:bidi="hi-IN"/>
        </w:rPr>
        <w:t xml:space="preserve">i ad un turismo </w:t>
      </w:r>
      <w:r w:rsidR="00E67BB9">
        <w:rPr>
          <w:rFonts w:ascii="Arial" w:eastAsia="NSimSun" w:hAnsi="Arial" w:cs="Arial"/>
          <w:sz w:val="22"/>
          <w:szCs w:val="22"/>
          <w:lang w:eastAsia="zh-CN" w:bidi="hi-IN"/>
        </w:rPr>
        <w:t>lento</w:t>
      </w:r>
      <w:r w:rsidRPr="009C61F7">
        <w:rPr>
          <w:rFonts w:ascii="Arial" w:eastAsia="NSimSun" w:hAnsi="Arial" w:cs="Arial"/>
          <w:sz w:val="22"/>
          <w:szCs w:val="22"/>
          <w:lang w:eastAsia="zh-CN" w:bidi="hi-IN"/>
        </w:rPr>
        <w:t xml:space="preserve">, sostenibile, accessibile </w:t>
      </w:r>
      <w:r w:rsidR="009C61F7">
        <w:rPr>
          <w:rFonts w:ascii="Arial" w:eastAsia="NSimSun" w:hAnsi="Arial" w:cs="Arial"/>
          <w:sz w:val="22"/>
          <w:szCs w:val="22"/>
          <w:lang w:eastAsia="zh-CN" w:bidi="hi-IN"/>
        </w:rPr>
        <w:t>e di prossimità</w:t>
      </w:r>
    </w:p>
    <w:p w14:paraId="4504D4F0" w14:textId="77777777" w:rsidR="007C2B7A" w:rsidRPr="008D6C4F" w:rsidRDefault="007C2B7A" w:rsidP="007C2B7A">
      <w:pPr>
        <w:spacing w:after="0" w:line="240" w:lineRule="auto"/>
        <w:jc w:val="center"/>
        <w:rPr>
          <w:rFonts w:ascii="Arial" w:eastAsia="NSimSun" w:hAnsi="Arial" w:cs="Arial"/>
          <w:i/>
          <w:iCs/>
          <w:sz w:val="21"/>
          <w:szCs w:val="21"/>
          <w:lang w:eastAsia="zh-CN" w:bidi="hi-IN"/>
        </w:rPr>
      </w:pPr>
    </w:p>
    <w:p w14:paraId="6569D507" w14:textId="50CD0F63" w:rsidR="007C2B7A" w:rsidRPr="008D6C4F" w:rsidRDefault="007C2B7A" w:rsidP="007C2B7A">
      <w:pPr>
        <w:spacing w:after="0" w:line="240" w:lineRule="auto"/>
        <w:jc w:val="both"/>
        <w:rPr>
          <w:rFonts w:ascii="Arial" w:eastAsia="NSimSun" w:hAnsi="Arial" w:cs="Arial"/>
          <w:sz w:val="21"/>
          <w:szCs w:val="21"/>
          <w:lang w:eastAsia="zh-CN" w:bidi="hi-IN"/>
        </w:rPr>
      </w:pPr>
      <w:r w:rsidRPr="008D6C4F">
        <w:rPr>
          <w:rFonts w:ascii="Arial" w:eastAsia="NSimSun" w:hAnsi="Arial" w:cs="Arial"/>
          <w:sz w:val="21"/>
          <w:szCs w:val="21"/>
          <w:lang w:eastAsia="zh-CN" w:bidi="hi-IN"/>
        </w:rPr>
        <w:t xml:space="preserve">Bergamo, 6 aprile 2025 – </w:t>
      </w:r>
      <w:r w:rsidRPr="00DE0EEA">
        <w:rPr>
          <w:rFonts w:ascii="Arial" w:eastAsia="NSimSun" w:hAnsi="Arial" w:cs="Arial"/>
          <w:b/>
          <w:bCs/>
          <w:sz w:val="21"/>
          <w:szCs w:val="21"/>
          <w:lang w:eastAsia="zh-CN" w:bidi="hi-IN"/>
        </w:rPr>
        <w:t>Si è c</w:t>
      </w:r>
      <w:r w:rsidR="00B82D49">
        <w:rPr>
          <w:rFonts w:ascii="Arial" w:eastAsia="NSimSun" w:hAnsi="Arial" w:cs="Arial"/>
          <w:b/>
          <w:bCs/>
          <w:sz w:val="21"/>
          <w:szCs w:val="21"/>
          <w:lang w:eastAsia="zh-CN" w:bidi="hi-IN"/>
        </w:rPr>
        <w:t>oncluso</w:t>
      </w:r>
      <w:r w:rsidRPr="00DE0EEA">
        <w:rPr>
          <w:rFonts w:ascii="Arial" w:eastAsia="NSimSun" w:hAnsi="Arial" w:cs="Arial"/>
          <w:b/>
          <w:bCs/>
          <w:sz w:val="21"/>
          <w:szCs w:val="21"/>
          <w:lang w:eastAsia="zh-CN" w:bidi="hi-IN"/>
        </w:rPr>
        <w:t xml:space="preserve"> in Fiera Bergamo il coinvolgente cammino della decima edizione di </w:t>
      </w:r>
      <w:proofErr w:type="spellStart"/>
      <w:r w:rsidRPr="00DE0EEA">
        <w:rPr>
          <w:rFonts w:ascii="Arial" w:eastAsia="NSimSun" w:hAnsi="Arial" w:cs="Arial"/>
          <w:b/>
          <w:bCs/>
          <w:sz w:val="21"/>
          <w:szCs w:val="21"/>
          <w:lang w:eastAsia="zh-CN" w:bidi="hi-IN"/>
        </w:rPr>
        <w:t>di</w:t>
      </w:r>
      <w:proofErr w:type="spellEnd"/>
      <w:r w:rsidRPr="00DE0EEA">
        <w:rPr>
          <w:rFonts w:ascii="Arial" w:eastAsia="NSimSun" w:hAnsi="Arial" w:cs="Arial"/>
          <w:b/>
          <w:bCs/>
          <w:sz w:val="21"/>
          <w:szCs w:val="21"/>
          <w:lang w:eastAsia="zh-CN" w:bidi="hi-IN"/>
        </w:rPr>
        <w:t xml:space="preserve"> </w:t>
      </w:r>
      <w:proofErr w:type="spellStart"/>
      <w:r w:rsidRPr="00DE0EEA">
        <w:rPr>
          <w:rFonts w:ascii="Arial" w:eastAsia="NSimSun" w:hAnsi="Arial" w:cs="Arial"/>
          <w:b/>
          <w:bCs/>
          <w:sz w:val="21"/>
          <w:szCs w:val="21"/>
          <w:lang w:eastAsia="zh-CN" w:bidi="hi-IN"/>
        </w:rPr>
        <w:t>Agritravel</w:t>
      </w:r>
      <w:proofErr w:type="spellEnd"/>
      <w:r w:rsidRPr="00DE0EEA">
        <w:rPr>
          <w:rFonts w:ascii="Arial" w:eastAsia="NSimSun" w:hAnsi="Arial" w:cs="Arial"/>
          <w:b/>
          <w:bCs/>
          <w:sz w:val="21"/>
          <w:szCs w:val="21"/>
          <w:lang w:eastAsia="zh-CN" w:bidi="hi-IN"/>
        </w:rPr>
        <w:t xml:space="preserve"> Expo, la Fiera internazionale dei Territori di </w:t>
      </w:r>
      <w:proofErr w:type="spellStart"/>
      <w:r w:rsidRPr="00DE0EEA">
        <w:rPr>
          <w:rFonts w:ascii="Arial" w:eastAsia="NSimSun" w:hAnsi="Arial" w:cs="Arial"/>
          <w:b/>
          <w:bCs/>
          <w:sz w:val="21"/>
          <w:szCs w:val="21"/>
          <w:lang w:eastAsia="zh-CN" w:bidi="hi-IN"/>
        </w:rPr>
        <w:t>Promoberg</w:t>
      </w:r>
      <w:proofErr w:type="spellEnd"/>
      <w:r w:rsidR="009C61F7" w:rsidRPr="00DE0EEA">
        <w:rPr>
          <w:rFonts w:ascii="Arial" w:eastAsia="NSimSun" w:hAnsi="Arial" w:cs="Arial"/>
          <w:b/>
          <w:bCs/>
          <w:sz w:val="21"/>
          <w:szCs w:val="21"/>
          <w:lang w:eastAsia="zh-CN" w:bidi="hi-IN"/>
        </w:rPr>
        <w:t xml:space="preserve">, unico salone europeo verticalmente dedicato al settore del </w:t>
      </w:r>
      <w:r w:rsidRPr="00DE0EEA">
        <w:rPr>
          <w:rFonts w:ascii="Arial" w:eastAsia="NSimSun" w:hAnsi="Arial" w:cs="Arial"/>
          <w:b/>
          <w:bCs/>
          <w:sz w:val="21"/>
          <w:szCs w:val="21"/>
          <w:lang w:eastAsia="zh-CN" w:bidi="hi-IN"/>
        </w:rPr>
        <w:t>turismo slow, sostenibile, accessibile e di prossimità.</w:t>
      </w:r>
      <w:r w:rsidRPr="008D6C4F">
        <w:rPr>
          <w:rFonts w:ascii="Arial" w:eastAsia="NSimSun" w:hAnsi="Arial" w:cs="Arial"/>
          <w:sz w:val="21"/>
          <w:szCs w:val="21"/>
          <w:lang w:eastAsia="zh-CN" w:bidi="hi-IN"/>
        </w:rPr>
        <w:t xml:space="preserve"> </w:t>
      </w:r>
      <w:r w:rsidRPr="00DE0EEA">
        <w:rPr>
          <w:rFonts w:ascii="Arial" w:eastAsia="NSimSun" w:hAnsi="Arial" w:cs="Arial"/>
          <w:sz w:val="21"/>
          <w:szCs w:val="21"/>
          <w:lang w:eastAsia="zh-CN" w:bidi="hi-IN"/>
        </w:rPr>
        <w:t>Dopo la giornata del debutto</w:t>
      </w:r>
      <w:r w:rsidR="000C553B" w:rsidRPr="00DE0EEA">
        <w:rPr>
          <w:rFonts w:ascii="Arial" w:eastAsia="NSimSun" w:hAnsi="Arial" w:cs="Arial"/>
          <w:sz w:val="21"/>
          <w:szCs w:val="21"/>
          <w:lang w:eastAsia="zh-CN" w:bidi="hi-IN"/>
        </w:rPr>
        <w:t xml:space="preserve">, </w:t>
      </w:r>
      <w:r w:rsidRPr="00DE0EEA">
        <w:rPr>
          <w:rFonts w:ascii="Arial" w:eastAsia="NSimSun" w:hAnsi="Arial" w:cs="Arial"/>
          <w:sz w:val="21"/>
          <w:szCs w:val="21"/>
          <w:lang w:eastAsia="zh-CN" w:bidi="hi-IN"/>
        </w:rPr>
        <w:t xml:space="preserve">che ha visto arrivare a Bergamo già </w:t>
      </w:r>
      <w:r w:rsidR="000C553B" w:rsidRPr="00DE0EEA">
        <w:rPr>
          <w:rFonts w:ascii="Arial" w:eastAsia="NSimSun" w:hAnsi="Arial" w:cs="Arial"/>
          <w:sz w:val="21"/>
          <w:szCs w:val="21"/>
          <w:lang w:eastAsia="zh-CN" w:bidi="hi-IN"/>
        </w:rPr>
        <w:t xml:space="preserve">da venerdì </w:t>
      </w:r>
      <w:r w:rsidRPr="00DE0EEA">
        <w:rPr>
          <w:rFonts w:ascii="Arial" w:eastAsia="NSimSun" w:hAnsi="Arial" w:cs="Arial"/>
          <w:sz w:val="21"/>
          <w:szCs w:val="21"/>
          <w:lang w:eastAsia="zh-CN" w:bidi="hi-IN"/>
        </w:rPr>
        <w:t>decine di buyer giunti da diversi paesi europei ed extra EU (come Israele e, per la prima volta, gli Stati Uniti d’America</w:t>
      </w:r>
      <w:r w:rsidR="000C553B" w:rsidRPr="00DE0EEA">
        <w:rPr>
          <w:rFonts w:ascii="Arial" w:eastAsia="NSimSun" w:hAnsi="Arial" w:cs="Arial"/>
          <w:sz w:val="21"/>
          <w:szCs w:val="21"/>
          <w:lang w:eastAsia="zh-CN" w:bidi="hi-IN"/>
        </w:rPr>
        <w:t>, entusiasti del nostro territorio e pronti a tornare più numerosi già nel 2026</w:t>
      </w:r>
      <w:r w:rsidRPr="00DE0EEA">
        <w:rPr>
          <w:rFonts w:ascii="Arial" w:eastAsia="NSimSun" w:hAnsi="Arial" w:cs="Arial"/>
          <w:sz w:val="21"/>
          <w:szCs w:val="21"/>
          <w:lang w:eastAsia="zh-CN" w:bidi="hi-IN"/>
        </w:rPr>
        <w:t>), il week end ha registrato come da tradizione la partecipazione in particolare delle famiglie, sempre più interessate ad un turismo da assaporare con i giusti tempi, attento all’ambiente e accessibile a tutti.</w:t>
      </w:r>
      <w:r w:rsidRPr="008D6C4F">
        <w:rPr>
          <w:rFonts w:ascii="Arial" w:eastAsia="NSimSun" w:hAnsi="Arial" w:cs="Arial"/>
          <w:sz w:val="21"/>
          <w:szCs w:val="21"/>
          <w:lang w:eastAsia="zh-CN" w:bidi="hi-IN"/>
        </w:rPr>
        <w:t xml:space="preserve"> Al termine di tre giornate intense, </w:t>
      </w:r>
      <w:proofErr w:type="spellStart"/>
      <w:r w:rsidRPr="008D6C4F">
        <w:rPr>
          <w:rFonts w:ascii="Arial" w:eastAsia="NSimSun" w:hAnsi="Arial" w:cs="Arial"/>
          <w:sz w:val="21"/>
          <w:szCs w:val="21"/>
          <w:lang w:eastAsia="zh-CN" w:bidi="hi-IN"/>
        </w:rPr>
        <w:t>Agritravel</w:t>
      </w:r>
      <w:proofErr w:type="spellEnd"/>
      <w:r w:rsidR="00301F4F" w:rsidRPr="008D6C4F">
        <w:rPr>
          <w:rFonts w:ascii="Arial" w:eastAsia="NSimSun" w:hAnsi="Arial" w:cs="Arial"/>
          <w:sz w:val="21"/>
          <w:szCs w:val="21"/>
          <w:lang w:eastAsia="zh-CN" w:bidi="hi-IN"/>
        </w:rPr>
        <w:t xml:space="preserve"> </w:t>
      </w:r>
      <w:r w:rsidRPr="008D6C4F">
        <w:rPr>
          <w:rFonts w:ascii="Arial" w:eastAsia="NSimSun" w:hAnsi="Arial" w:cs="Arial"/>
          <w:sz w:val="21"/>
          <w:szCs w:val="21"/>
          <w:lang w:eastAsia="zh-CN" w:bidi="hi-IN"/>
        </w:rPr>
        <w:t xml:space="preserve">ha richiamato al centro espositivo e congressuale di via Lunga </w:t>
      </w:r>
      <w:r w:rsidR="008E3DEB" w:rsidRPr="008D6C4F">
        <w:rPr>
          <w:rFonts w:ascii="Arial" w:eastAsia="NSimSun" w:hAnsi="Arial" w:cs="Arial"/>
          <w:b/>
          <w:bCs/>
          <w:sz w:val="21"/>
          <w:szCs w:val="21"/>
          <w:lang w:eastAsia="zh-CN" w:bidi="hi-IN"/>
        </w:rPr>
        <w:t>oltre 20</w:t>
      </w:r>
      <w:r w:rsidRPr="008D6C4F">
        <w:rPr>
          <w:rFonts w:ascii="Arial" w:eastAsia="NSimSun" w:hAnsi="Arial" w:cs="Arial"/>
          <w:b/>
          <w:bCs/>
          <w:sz w:val="21"/>
          <w:szCs w:val="21"/>
          <w:lang w:eastAsia="zh-CN" w:bidi="hi-IN"/>
        </w:rPr>
        <w:t xml:space="preserve">mila </w:t>
      </w:r>
      <w:r w:rsidR="00366F39">
        <w:rPr>
          <w:rFonts w:ascii="Arial" w:eastAsia="NSimSun" w:hAnsi="Arial" w:cs="Arial"/>
          <w:b/>
          <w:bCs/>
          <w:sz w:val="21"/>
          <w:szCs w:val="21"/>
          <w:lang w:eastAsia="zh-CN" w:bidi="hi-IN"/>
        </w:rPr>
        <w:t>viaggiatori</w:t>
      </w:r>
      <w:r w:rsidRPr="008D6C4F">
        <w:rPr>
          <w:rFonts w:ascii="Arial" w:eastAsia="NSimSun" w:hAnsi="Arial" w:cs="Arial"/>
          <w:b/>
          <w:bCs/>
          <w:color w:val="C00000"/>
          <w:sz w:val="21"/>
          <w:szCs w:val="21"/>
          <w:lang w:eastAsia="zh-CN" w:bidi="hi-IN"/>
        </w:rPr>
        <w:t>,</w:t>
      </w:r>
      <w:r w:rsidR="008E3DEB" w:rsidRPr="008D6C4F">
        <w:rPr>
          <w:rFonts w:ascii="Arial" w:eastAsia="NSimSun" w:hAnsi="Arial" w:cs="Arial"/>
          <w:b/>
          <w:bCs/>
          <w:color w:val="C00000"/>
          <w:sz w:val="21"/>
          <w:szCs w:val="21"/>
          <w:lang w:eastAsia="zh-CN" w:bidi="hi-IN"/>
        </w:rPr>
        <w:t xml:space="preserve"> </w:t>
      </w:r>
      <w:r w:rsidRPr="008D6C4F">
        <w:rPr>
          <w:rFonts w:ascii="Arial" w:eastAsia="NSimSun" w:hAnsi="Arial" w:cs="Arial"/>
          <w:b/>
          <w:bCs/>
          <w:sz w:val="21"/>
          <w:szCs w:val="21"/>
          <w:lang w:eastAsia="zh-CN" w:bidi="hi-IN"/>
        </w:rPr>
        <w:t>giunt</w:t>
      </w:r>
      <w:r w:rsidR="00366F39">
        <w:rPr>
          <w:rFonts w:ascii="Arial" w:eastAsia="NSimSun" w:hAnsi="Arial" w:cs="Arial"/>
          <w:b/>
          <w:bCs/>
          <w:sz w:val="21"/>
          <w:szCs w:val="21"/>
          <w:lang w:eastAsia="zh-CN" w:bidi="hi-IN"/>
        </w:rPr>
        <w:t>i</w:t>
      </w:r>
      <w:r w:rsidRPr="008D6C4F">
        <w:rPr>
          <w:rFonts w:ascii="Arial" w:eastAsia="NSimSun" w:hAnsi="Arial" w:cs="Arial"/>
          <w:b/>
          <w:bCs/>
          <w:sz w:val="21"/>
          <w:szCs w:val="21"/>
          <w:lang w:eastAsia="zh-CN" w:bidi="hi-IN"/>
        </w:rPr>
        <w:t xml:space="preserve"> da tutta Italia</w:t>
      </w:r>
      <w:r w:rsidRPr="008D6C4F">
        <w:rPr>
          <w:rFonts w:ascii="Arial" w:eastAsia="NSimSun" w:hAnsi="Arial" w:cs="Arial"/>
          <w:sz w:val="21"/>
          <w:szCs w:val="21"/>
          <w:lang w:eastAsia="zh-CN" w:bidi="hi-IN"/>
        </w:rPr>
        <w:t>, attratt</w:t>
      </w:r>
      <w:r w:rsidR="00366F39">
        <w:rPr>
          <w:rFonts w:ascii="Arial" w:eastAsia="NSimSun" w:hAnsi="Arial" w:cs="Arial"/>
          <w:sz w:val="21"/>
          <w:szCs w:val="21"/>
          <w:lang w:eastAsia="zh-CN" w:bidi="hi-IN"/>
        </w:rPr>
        <w:t>i</w:t>
      </w:r>
      <w:r w:rsidRPr="008D6C4F">
        <w:rPr>
          <w:rFonts w:ascii="Arial" w:eastAsia="NSimSun" w:hAnsi="Arial" w:cs="Arial"/>
          <w:sz w:val="21"/>
          <w:szCs w:val="21"/>
          <w:lang w:eastAsia="zh-CN" w:bidi="hi-IN"/>
        </w:rPr>
        <w:t xml:space="preserve"> dalla bontà del progetto e </w:t>
      </w:r>
      <w:r w:rsidR="000C553B" w:rsidRPr="008D6C4F">
        <w:rPr>
          <w:rFonts w:ascii="Arial" w:eastAsia="NSimSun" w:hAnsi="Arial" w:cs="Arial"/>
          <w:sz w:val="21"/>
          <w:szCs w:val="21"/>
          <w:lang w:eastAsia="zh-CN" w:bidi="hi-IN"/>
        </w:rPr>
        <w:t xml:space="preserve">agevolate </w:t>
      </w:r>
      <w:r w:rsidRPr="008D6C4F">
        <w:rPr>
          <w:rFonts w:ascii="Arial" w:eastAsia="NSimSun" w:hAnsi="Arial" w:cs="Arial"/>
          <w:sz w:val="21"/>
          <w:szCs w:val="21"/>
          <w:lang w:eastAsia="zh-CN" w:bidi="hi-IN"/>
        </w:rPr>
        <w:t>dal</w:t>
      </w:r>
      <w:r w:rsidR="0072036B">
        <w:rPr>
          <w:rFonts w:ascii="Arial" w:eastAsia="NSimSun" w:hAnsi="Arial" w:cs="Arial"/>
          <w:sz w:val="21"/>
          <w:szCs w:val="21"/>
          <w:lang w:eastAsia="zh-CN" w:bidi="hi-IN"/>
        </w:rPr>
        <w:t xml:space="preserve"> vicino </w:t>
      </w:r>
      <w:r w:rsidRPr="008D6C4F">
        <w:rPr>
          <w:rFonts w:ascii="Arial" w:eastAsia="NSimSun" w:hAnsi="Arial" w:cs="Arial"/>
          <w:sz w:val="21"/>
          <w:szCs w:val="21"/>
          <w:lang w:eastAsia="zh-CN" w:bidi="hi-IN"/>
        </w:rPr>
        <w:t>aeroporto internazionale BGY.</w:t>
      </w:r>
    </w:p>
    <w:p w14:paraId="281E5638" w14:textId="77777777" w:rsidR="007C2B7A" w:rsidRPr="008D6C4F" w:rsidRDefault="007C2B7A" w:rsidP="007C2B7A">
      <w:pPr>
        <w:spacing w:after="0" w:line="240" w:lineRule="auto"/>
        <w:jc w:val="both"/>
        <w:rPr>
          <w:rFonts w:ascii="Arial" w:eastAsia="NSimSun" w:hAnsi="Arial" w:cs="Arial"/>
          <w:sz w:val="10"/>
          <w:szCs w:val="10"/>
          <w:lang w:eastAsia="zh-CN" w:bidi="hi-IN"/>
        </w:rPr>
      </w:pPr>
    </w:p>
    <w:p w14:paraId="2EDE72AB" w14:textId="10D973D4" w:rsidR="007C2B7A" w:rsidRPr="008D6C4F" w:rsidRDefault="007C2B7A" w:rsidP="007C2B7A">
      <w:pPr>
        <w:spacing w:line="240" w:lineRule="auto"/>
        <w:jc w:val="both"/>
        <w:rPr>
          <w:rFonts w:ascii="Arial" w:eastAsia="NSimSun" w:hAnsi="Arial" w:cs="Arial"/>
          <w:sz w:val="21"/>
          <w:szCs w:val="21"/>
          <w:lang w:eastAsia="zh-CN" w:bidi="hi-IN"/>
        </w:rPr>
      </w:pPr>
      <w:r w:rsidRPr="008D6C4F">
        <w:rPr>
          <w:rFonts w:ascii="Arial" w:eastAsia="NSimSun" w:hAnsi="Arial" w:cs="Arial"/>
          <w:sz w:val="21"/>
          <w:szCs w:val="21"/>
          <w:lang w:eastAsia="zh-CN" w:bidi="hi-IN"/>
        </w:rPr>
        <w:t>Sui 6.500 metri quadrati del padiglione A c’è stato solo l’imbarazzo della scelta tra le tantissime mete proposte da</w:t>
      </w:r>
      <w:r w:rsidR="00AF3877">
        <w:rPr>
          <w:rFonts w:ascii="Arial" w:eastAsia="NSimSun" w:hAnsi="Arial" w:cs="Arial"/>
          <w:sz w:val="21"/>
          <w:szCs w:val="21"/>
          <w:lang w:eastAsia="zh-CN" w:bidi="hi-IN"/>
        </w:rPr>
        <w:t xml:space="preserve">lle </w:t>
      </w:r>
      <w:r w:rsidRPr="008D6C4F">
        <w:rPr>
          <w:rFonts w:ascii="Arial" w:eastAsia="NSimSun" w:hAnsi="Arial" w:cs="Arial"/>
          <w:sz w:val="21"/>
          <w:szCs w:val="21"/>
          <w:lang w:eastAsia="zh-CN" w:bidi="hi-IN"/>
        </w:rPr>
        <w:t xml:space="preserve">circa 200 </w:t>
      </w:r>
      <w:r w:rsidR="00AF3877">
        <w:rPr>
          <w:rFonts w:ascii="Arial" w:eastAsia="NSimSun" w:hAnsi="Arial" w:cs="Arial"/>
          <w:sz w:val="21"/>
          <w:szCs w:val="21"/>
          <w:lang w:eastAsia="zh-CN" w:bidi="hi-IN"/>
        </w:rPr>
        <w:t xml:space="preserve">realtà </w:t>
      </w:r>
      <w:r w:rsidRPr="008D6C4F">
        <w:rPr>
          <w:rFonts w:ascii="Arial" w:eastAsia="NSimSun" w:hAnsi="Arial" w:cs="Arial"/>
          <w:sz w:val="21"/>
          <w:szCs w:val="21"/>
          <w:lang w:eastAsia="zh-CN" w:bidi="hi-IN"/>
        </w:rPr>
        <w:t>distribuit</w:t>
      </w:r>
      <w:r w:rsidR="00AF3877">
        <w:rPr>
          <w:rFonts w:ascii="Arial" w:eastAsia="NSimSun" w:hAnsi="Arial" w:cs="Arial"/>
          <w:sz w:val="21"/>
          <w:szCs w:val="21"/>
          <w:lang w:eastAsia="zh-CN" w:bidi="hi-IN"/>
        </w:rPr>
        <w:t>e</w:t>
      </w:r>
      <w:r w:rsidRPr="008D6C4F">
        <w:rPr>
          <w:rFonts w:ascii="Arial" w:eastAsia="NSimSun" w:hAnsi="Arial" w:cs="Arial"/>
          <w:sz w:val="21"/>
          <w:szCs w:val="21"/>
          <w:lang w:eastAsia="zh-CN" w:bidi="hi-IN"/>
        </w:rPr>
        <w:t xml:space="preserve"> lungo tutto le Stivale, isole comprese; sette invece le Regioni italiane che hanno partecipato direttamente (con la partecipazione anche dei relativi assessori al Turismo): </w:t>
      </w:r>
      <w:r w:rsidRPr="008D6C4F">
        <w:rPr>
          <w:rFonts w:ascii="Arial" w:eastAsia="NSimSun" w:hAnsi="Arial" w:cs="Arial"/>
          <w:b/>
          <w:bCs/>
          <w:sz w:val="21"/>
          <w:szCs w:val="21"/>
          <w:lang w:eastAsia="zh-CN" w:bidi="hi-IN"/>
        </w:rPr>
        <w:t>Calabria, Sardegna, Sicilia, Campania, Toscana, Emilia-Romagna e Regione Lombardia</w:t>
      </w:r>
      <w:r w:rsidRPr="008D6C4F">
        <w:rPr>
          <w:rFonts w:ascii="Arial" w:eastAsia="NSimSun" w:hAnsi="Arial" w:cs="Arial"/>
          <w:sz w:val="21"/>
          <w:szCs w:val="21"/>
          <w:lang w:eastAsia="zh-CN" w:bidi="hi-IN"/>
        </w:rPr>
        <w:t xml:space="preserve"> (contributo). Ogni area regionale ha messo in vetrina molte realtà locali dai tratti ben distintivi. Citiamo inoltre il </w:t>
      </w:r>
      <w:r w:rsidRPr="008D6C4F">
        <w:rPr>
          <w:rFonts w:ascii="Arial" w:eastAsia="NSimSun" w:hAnsi="Arial" w:cs="Arial"/>
          <w:b/>
          <w:bCs/>
          <w:sz w:val="21"/>
          <w:szCs w:val="21"/>
          <w:lang w:eastAsia="zh-CN" w:bidi="hi-IN"/>
        </w:rPr>
        <w:t>FAI-Fondo Ambiente Italiano</w:t>
      </w:r>
      <w:r w:rsidRPr="008D6C4F">
        <w:rPr>
          <w:rFonts w:ascii="Arial" w:eastAsia="NSimSun" w:hAnsi="Arial" w:cs="Arial"/>
          <w:sz w:val="21"/>
          <w:szCs w:val="21"/>
          <w:lang w:eastAsia="zh-CN" w:bidi="hi-IN"/>
        </w:rPr>
        <w:t xml:space="preserve">, la rete delle città del buon vivere </w:t>
      </w:r>
      <w:r w:rsidRPr="008D6C4F">
        <w:rPr>
          <w:rFonts w:ascii="Arial" w:eastAsia="NSimSun" w:hAnsi="Arial" w:cs="Arial"/>
          <w:b/>
          <w:bCs/>
          <w:sz w:val="21"/>
          <w:szCs w:val="21"/>
          <w:lang w:eastAsia="zh-CN" w:bidi="hi-IN"/>
        </w:rPr>
        <w:t>Cittaslow</w:t>
      </w:r>
      <w:r w:rsidRPr="008D6C4F">
        <w:rPr>
          <w:rFonts w:ascii="Arial" w:eastAsia="NSimSun" w:hAnsi="Arial" w:cs="Arial"/>
          <w:sz w:val="21"/>
          <w:szCs w:val="21"/>
          <w:lang w:eastAsia="zh-CN" w:bidi="hi-IN"/>
        </w:rPr>
        <w:t xml:space="preserve">, i </w:t>
      </w:r>
      <w:r w:rsidRPr="008D6C4F">
        <w:rPr>
          <w:rFonts w:ascii="Arial" w:eastAsia="NSimSun" w:hAnsi="Arial" w:cs="Arial"/>
          <w:b/>
          <w:bCs/>
          <w:sz w:val="21"/>
          <w:szCs w:val="21"/>
          <w:lang w:eastAsia="zh-CN" w:bidi="hi-IN"/>
        </w:rPr>
        <w:t xml:space="preserve">Treni Turistici Italiani, Bologna Welcome, </w:t>
      </w:r>
      <w:proofErr w:type="spellStart"/>
      <w:r w:rsidRPr="008D6C4F">
        <w:rPr>
          <w:rFonts w:ascii="Arial" w:eastAsia="NSimSun" w:hAnsi="Arial" w:cs="Arial"/>
          <w:b/>
          <w:bCs/>
          <w:sz w:val="21"/>
          <w:szCs w:val="21"/>
          <w:lang w:eastAsia="zh-CN" w:bidi="hi-IN"/>
        </w:rPr>
        <w:t>Destination</w:t>
      </w:r>
      <w:proofErr w:type="spellEnd"/>
      <w:r w:rsidRPr="008D6C4F">
        <w:rPr>
          <w:rFonts w:ascii="Arial" w:eastAsia="NSimSun" w:hAnsi="Arial" w:cs="Arial"/>
          <w:b/>
          <w:bCs/>
          <w:sz w:val="21"/>
          <w:szCs w:val="21"/>
          <w:lang w:eastAsia="zh-CN" w:bidi="hi-IN"/>
        </w:rPr>
        <w:t xml:space="preserve"> Verona e Garda, Pro Loco, Consorzi turistici e DMO tra cui le Valli del Canavese, l’Iglesiente, le Terre di Fausto Coppi, la Riviera dei Fiori, associazioni e cooperative sociali.</w:t>
      </w:r>
      <w:r w:rsidRPr="008D6C4F">
        <w:rPr>
          <w:rFonts w:ascii="Arial" w:eastAsia="NSimSun" w:hAnsi="Arial" w:cs="Arial"/>
          <w:sz w:val="21"/>
          <w:szCs w:val="21"/>
          <w:lang w:eastAsia="zh-CN" w:bidi="hi-IN"/>
        </w:rPr>
        <w:t xml:space="preserve"> </w:t>
      </w:r>
      <w:bookmarkStart w:id="1" w:name="_Hlk194830379"/>
    </w:p>
    <w:bookmarkEnd w:id="1"/>
    <w:p w14:paraId="6376FA62" w14:textId="10018CD8" w:rsidR="003E5594" w:rsidRPr="008D6C4F" w:rsidRDefault="007C2B7A" w:rsidP="003E5594">
      <w:pPr>
        <w:spacing w:after="0" w:line="240" w:lineRule="auto"/>
        <w:jc w:val="both"/>
        <w:rPr>
          <w:rFonts w:ascii="Arial" w:eastAsia="NSimSun" w:hAnsi="Arial" w:cs="Arial"/>
          <w:b/>
          <w:bCs/>
          <w:sz w:val="21"/>
          <w:szCs w:val="21"/>
          <w:lang w:eastAsia="zh-CN" w:bidi="hi-IN"/>
        </w:rPr>
      </w:pPr>
      <w:r w:rsidRPr="008D6C4F">
        <w:rPr>
          <w:rFonts w:ascii="Arial" w:eastAsia="NSimSun" w:hAnsi="Arial" w:cs="Arial"/>
          <w:b/>
          <w:bCs/>
          <w:sz w:val="21"/>
          <w:szCs w:val="21"/>
          <w:lang w:eastAsia="zh-CN" w:bidi="hi-IN"/>
        </w:rPr>
        <w:t>Particolarmente nutrita la rappresentativa targata Bergamo e provincia</w:t>
      </w:r>
      <w:r w:rsidRPr="008D6C4F">
        <w:rPr>
          <w:rFonts w:ascii="Arial" w:eastAsia="NSimSun" w:hAnsi="Arial" w:cs="Arial"/>
          <w:sz w:val="21"/>
          <w:szCs w:val="21"/>
          <w:lang w:eastAsia="zh-CN" w:bidi="hi-IN"/>
        </w:rPr>
        <w:t xml:space="preserve">, con: </w:t>
      </w:r>
      <w:r w:rsidRPr="008D6C4F">
        <w:rPr>
          <w:rFonts w:ascii="Arial" w:eastAsia="NSimSun" w:hAnsi="Arial" w:cs="Arial"/>
          <w:b/>
          <w:bCs/>
          <w:sz w:val="21"/>
          <w:szCs w:val="21"/>
          <w:lang w:eastAsia="zh-CN" w:bidi="hi-IN"/>
        </w:rPr>
        <w:t>l’Aeroporto BGY</w:t>
      </w:r>
      <w:r w:rsidRPr="008D6C4F">
        <w:rPr>
          <w:rFonts w:ascii="Arial" w:eastAsia="NSimSun" w:hAnsi="Arial" w:cs="Arial"/>
          <w:sz w:val="21"/>
          <w:szCs w:val="21"/>
          <w:lang w:eastAsia="zh-CN" w:bidi="hi-IN"/>
        </w:rPr>
        <w:t xml:space="preserve"> (il primo Bike Friendly) gestito da </w:t>
      </w:r>
      <w:r w:rsidRPr="008D6C4F">
        <w:rPr>
          <w:rFonts w:ascii="Arial" w:eastAsia="NSimSun" w:hAnsi="Arial" w:cs="Arial"/>
          <w:b/>
          <w:bCs/>
          <w:sz w:val="21"/>
          <w:szCs w:val="21"/>
          <w:lang w:eastAsia="zh-CN" w:bidi="hi-IN"/>
        </w:rPr>
        <w:t>Sacbo</w:t>
      </w:r>
      <w:r w:rsidRPr="008D6C4F">
        <w:rPr>
          <w:rFonts w:ascii="Arial" w:eastAsia="NSimSun" w:hAnsi="Arial" w:cs="Arial"/>
          <w:sz w:val="21"/>
          <w:szCs w:val="21"/>
          <w:lang w:eastAsia="zh-CN" w:bidi="hi-IN"/>
        </w:rPr>
        <w:t xml:space="preserve">; l’area allestita dalla </w:t>
      </w:r>
      <w:r w:rsidRPr="008D6C4F">
        <w:rPr>
          <w:rFonts w:ascii="Arial" w:eastAsia="NSimSun" w:hAnsi="Arial" w:cs="Arial"/>
          <w:b/>
          <w:bCs/>
          <w:sz w:val="21"/>
          <w:szCs w:val="21"/>
          <w:lang w:eastAsia="zh-CN" w:bidi="hi-IN"/>
        </w:rPr>
        <w:t>Camera di Commercio di Bergamo,</w:t>
      </w:r>
      <w:r w:rsidRPr="008D6C4F">
        <w:rPr>
          <w:rFonts w:ascii="Arial" w:eastAsia="NSimSun" w:hAnsi="Arial" w:cs="Arial"/>
          <w:sz w:val="21"/>
          <w:szCs w:val="21"/>
          <w:lang w:eastAsia="zh-CN" w:bidi="hi-IN"/>
        </w:rPr>
        <w:t xml:space="preserve"> per promuovere il marchio </w:t>
      </w:r>
      <w:r w:rsidRPr="008D6C4F">
        <w:rPr>
          <w:rFonts w:ascii="Arial" w:eastAsia="NSimSun" w:hAnsi="Arial" w:cs="Arial"/>
          <w:b/>
          <w:bCs/>
          <w:sz w:val="21"/>
          <w:szCs w:val="21"/>
          <w:lang w:eastAsia="zh-CN" w:bidi="hi-IN"/>
        </w:rPr>
        <w:t xml:space="preserve">‘Bergamo citta dei Mille… </w:t>
      </w:r>
      <w:proofErr w:type="spellStart"/>
      <w:r w:rsidRPr="008D6C4F">
        <w:rPr>
          <w:rFonts w:ascii="Arial" w:eastAsia="NSimSun" w:hAnsi="Arial" w:cs="Arial"/>
          <w:b/>
          <w:bCs/>
          <w:sz w:val="21"/>
          <w:szCs w:val="21"/>
          <w:lang w:eastAsia="zh-CN" w:bidi="hi-IN"/>
        </w:rPr>
        <w:t>sapori’</w:t>
      </w:r>
      <w:proofErr w:type="spellEnd"/>
      <w:r w:rsidRPr="008D6C4F">
        <w:rPr>
          <w:rFonts w:ascii="Arial" w:eastAsia="NSimSun" w:hAnsi="Arial" w:cs="Arial"/>
          <w:sz w:val="21"/>
          <w:szCs w:val="21"/>
          <w:lang w:eastAsia="zh-CN" w:bidi="hi-IN"/>
        </w:rPr>
        <w:t xml:space="preserve"> </w:t>
      </w:r>
      <w:r w:rsidRPr="008D6C4F">
        <w:rPr>
          <w:rFonts w:ascii="Arial" w:eastAsia="NSimSun" w:hAnsi="Arial" w:cs="Arial"/>
          <w:b/>
          <w:bCs/>
          <w:sz w:val="21"/>
          <w:szCs w:val="21"/>
          <w:lang w:eastAsia="zh-CN" w:bidi="hi-IN"/>
        </w:rPr>
        <w:t xml:space="preserve">con protagonisti tutti i territori partner </w:t>
      </w:r>
      <w:proofErr w:type="spellStart"/>
      <w:r w:rsidRPr="008D6C4F">
        <w:rPr>
          <w:rFonts w:ascii="Arial" w:eastAsia="NSimSun" w:hAnsi="Arial" w:cs="Arial"/>
          <w:b/>
          <w:bCs/>
          <w:sz w:val="21"/>
          <w:szCs w:val="21"/>
          <w:lang w:eastAsia="zh-CN" w:bidi="hi-IN"/>
        </w:rPr>
        <w:t>VisitBergamo</w:t>
      </w:r>
      <w:proofErr w:type="spellEnd"/>
      <w:r w:rsidRPr="008D6C4F">
        <w:rPr>
          <w:rFonts w:ascii="Arial" w:eastAsia="NSimSun" w:hAnsi="Arial" w:cs="Arial"/>
          <w:b/>
          <w:bCs/>
          <w:sz w:val="21"/>
          <w:szCs w:val="21"/>
          <w:lang w:eastAsia="zh-CN" w:bidi="hi-IN"/>
        </w:rPr>
        <w:t xml:space="preserve">; così come per gli altri espositori (in particolare le Regioni) l’area della Camera di Commercio ha offerto un ricco calendario di eventi dedicati alla promozione dei prodotti locali, tra degustazioni, laboratori e show </w:t>
      </w:r>
      <w:proofErr w:type="spellStart"/>
      <w:r w:rsidRPr="008D6C4F">
        <w:rPr>
          <w:rFonts w:ascii="Arial" w:eastAsia="NSimSun" w:hAnsi="Arial" w:cs="Arial"/>
          <w:b/>
          <w:bCs/>
          <w:sz w:val="21"/>
          <w:szCs w:val="21"/>
          <w:lang w:eastAsia="zh-CN" w:bidi="hi-IN"/>
        </w:rPr>
        <w:t>cooking</w:t>
      </w:r>
      <w:proofErr w:type="spellEnd"/>
      <w:r w:rsidRPr="008D6C4F">
        <w:rPr>
          <w:rFonts w:ascii="Arial" w:eastAsia="NSimSun" w:hAnsi="Arial" w:cs="Arial"/>
          <w:b/>
          <w:bCs/>
          <w:sz w:val="21"/>
          <w:szCs w:val="21"/>
          <w:lang w:eastAsia="zh-CN" w:bidi="hi-IN"/>
        </w:rPr>
        <w:t xml:space="preserve"> che hanno visto protagonisti molti produttori del territorio e le loro specialità</w:t>
      </w:r>
      <w:r w:rsidR="003E5594" w:rsidRPr="008D6C4F">
        <w:rPr>
          <w:rFonts w:ascii="Arial" w:eastAsia="NSimSun" w:hAnsi="Arial" w:cs="Arial"/>
          <w:sz w:val="21"/>
          <w:szCs w:val="21"/>
          <w:lang w:eastAsia="zh-CN" w:bidi="hi-IN"/>
        </w:rPr>
        <w:t>;</w:t>
      </w:r>
      <w:r w:rsidRPr="008D6C4F">
        <w:rPr>
          <w:rFonts w:ascii="Arial" w:eastAsia="NSimSun" w:hAnsi="Arial" w:cs="Arial"/>
          <w:sz w:val="21"/>
          <w:szCs w:val="21"/>
          <w:lang w:eastAsia="zh-CN" w:bidi="hi-IN"/>
        </w:rPr>
        <w:t xml:space="preserve"> </w:t>
      </w:r>
      <w:r w:rsidRPr="008D6C4F">
        <w:rPr>
          <w:rFonts w:ascii="Arial" w:eastAsia="NSimSun" w:hAnsi="Arial" w:cs="Arial"/>
          <w:b/>
          <w:bCs/>
          <w:sz w:val="21"/>
          <w:szCs w:val="21"/>
          <w:lang w:eastAsia="zh-CN" w:bidi="hi-IN"/>
        </w:rPr>
        <w:t>Confcommercio Bergamo</w:t>
      </w:r>
      <w:r w:rsidRPr="008D6C4F">
        <w:rPr>
          <w:rFonts w:ascii="Arial" w:eastAsia="NSimSun" w:hAnsi="Arial" w:cs="Arial"/>
          <w:sz w:val="21"/>
          <w:szCs w:val="21"/>
          <w:lang w:eastAsia="zh-CN" w:bidi="hi-IN"/>
        </w:rPr>
        <w:t xml:space="preserve"> (che ha ospitato una quindicina di Confcommercio distribuite in Italia); </w:t>
      </w:r>
      <w:r w:rsidRPr="008D6C4F">
        <w:rPr>
          <w:rFonts w:ascii="Arial" w:eastAsia="NSimSun" w:hAnsi="Arial" w:cs="Arial"/>
          <w:b/>
          <w:bCs/>
          <w:sz w:val="21"/>
          <w:szCs w:val="21"/>
          <w:lang w:eastAsia="zh-CN" w:bidi="hi-IN"/>
        </w:rPr>
        <w:t xml:space="preserve">Coldiretti Bergamo </w:t>
      </w:r>
      <w:r w:rsidRPr="008D6C4F">
        <w:rPr>
          <w:rFonts w:ascii="Arial" w:eastAsia="NSimSun" w:hAnsi="Arial" w:cs="Arial"/>
          <w:sz w:val="21"/>
          <w:szCs w:val="21"/>
          <w:lang w:eastAsia="zh-CN" w:bidi="hi-IN"/>
        </w:rPr>
        <w:t xml:space="preserve">(con una ventina di realtà, tra aziende agricole, fattorie didattiche, </w:t>
      </w:r>
      <w:proofErr w:type="spellStart"/>
      <w:r w:rsidRPr="008D6C4F">
        <w:rPr>
          <w:rFonts w:ascii="Arial" w:eastAsia="NSimSun" w:hAnsi="Arial" w:cs="Arial"/>
          <w:sz w:val="21"/>
          <w:szCs w:val="21"/>
          <w:lang w:eastAsia="zh-CN" w:bidi="hi-IN"/>
        </w:rPr>
        <w:t>Agrimercato</w:t>
      </w:r>
      <w:proofErr w:type="spellEnd"/>
      <w:r w:rsidRPr="008D6C4F">
        <w:rPr>
          <w:rFonts w:ascii="Arial" w:eastAsia="NSimSun" w:hAnsi="Arial" w:cs="Arial"/>
          <w:sz w:val="21"/>
          <w:szCs w:val="21"/>
          <w:lang w:eastAsia="zh-CN" w:bidi="hi-IN"/>
        </w:rPr>
        <w:t xml:space="preserve"> e </w:t>
      </w:r>
      <w:proofErr w:type="spellStart"/>
      <w:r w:rsidRPr="008D6C4F">
        <w:rPr>
          <w:rFonts w:ascii="Arial" w:eastAsia="NSimSun" w:hAnsi="Arial" w:cs="Arial"/>
          <w:sz w:val="21"/>
          <w:szCs w:val="21"/>
          <w:lang w:eastAsia="zh-CN" w:bidi="hi-IN"/>
        </w:rPr>
        <w:t>Terranostra</w:t>
      </w:r>
      <w:proofErr w:type="spellEnd"/>
      <w:r w:rsidRPr="008D6C4F">
        <w:rPr>
          <w:rFonts w:ascii="Arial" w:eastAsia="NSimSun" w:hAnsi="Arial" w:cs="Arial"/>
          <w:sz w:val="21"/>
          <w:szCs w:val="21"/>
          <w:lang w:eastAsia="zh-CN" w:bidi="hi-IN"/>
        </w:rPr>
        <w:t xml:space="preserve"> Bergamo, e altri aderenti); la </w:t>
      </w:r>
      <w:r w:rsidRPr="008D6C4F">
        <w:rPr>
          <w:rFonts w:ascii="Arial" w:eastAsia="NSimSun" w:hAnsi="Arial" w:cs="Arial"/>
          <w:b/>
          <w:bCs/>
          <w:sz w:val="21"/>
          <w:szCs w:val="21"/>
          <w:lang w:eastAsia="zh-CN" w:bidi="hi-IN"/>
        </w:rPr>
        <w:t>Diocesi di Bergamo</w:t>
      </w:r>
      <w:r w:rsidRPr="008D6C4F">
        <w:rPr>
          <w:rFonts w:ascii="Arial" w:eastAsia="NSimSun" w:hAnsi="Arial" w:cs="Arial"/>
          <w:sz w:val="21"/>
          <w:szCs w:val="21"/>
          <w:lang w:eastAsia="zh-CN" w:bidi="hi-IN"/>
        </w:rPr>
        <w:t xml:space="preserve"> (che ha portato in fiera il Cammino ‘Alta via delle Grazie’, il centro studi Valle Imagna, la fondazione Lemine, il Monastero di Astino, la Parrocchia di Clusone S. Maria Assunta e S. Giovanni Battista, i santuari della Madonna della Cornabusa, Bartolomea Capitanio e Vincenza Gerosa, Madonna delle Grazie di Ardesio), il </w:t>
      </w:r>
      <w:r w:rsidRPr="008D6C4F">
        <w:rPr>
          <w:rFonts w:ascii="Arial" w:eastAsia="NSimSun" w:hAnsi="Arial" w:cs="Arial"/>
          <w:b/>
          <w:bCs/>
          <w:sz w:val="21"/>
          <w:szCs w:val="21"/>
          <w:lang w:eastAsia="zh-CN" w:bidi="hi-IN"/>
        </w:rPr>
        <w:t xml:space="preserve">CAI, Scalve Mountain </w:t>
      </w:r>
      <w:r w:rsidRPr="008D6C4F">
        <w:rPr>
          <w:rFonts w:ascii="Arial" w:eastAsia="NSimSun" w:hAnsi="Arial" w:cs="Arial"/>
          <w:sz w:val="21"/>
          <w:szCs w:val="21"/>
          <w:lang w:eastAsia="zh-CN" w:bidi="hi-IN"/>
        </w:rPr>
        <w:t xml:space="preserve">(con una decina di realtà) e </w:t>
      </w:r>
      <w:r w:rsidRPr="008D6C4F">
        <w:rPr>
          <w:rFonts w:ascii="Arial" w:eastAsia="NSimSun" w:hAnsi="Arial" w:cs="Arial"/>
          <w:b/>
          <w:bCs/>
          <w:sz w:val="21"/>
          <w:szCs w:val="21"/>
          <w:lang w:eastAsia="zh-CN" w:bidi="hi-IN"/>
        </w:rPr>
        <w:t xml:space="preserve">The </w:t>
      </w:r>
      <w:proofErr w:type="spellStart"/>
      <w:r w:rsidRPr="008D6C4F">
        <w:rPr>
          <w:rFonts w:ascii="Arial" w:eastAsia="NSimSun" w:hAnsi="Arial" w:cs="Arial"/>
          <w:b/>
          <w:bCs/>
          <w:sz w:val="21"/>
          <w:szCs w:val="21"/>
          <w:lang w:eastAsia="zh-CN" w:bidi="hi-IN"/>
        </w:rPr>
        <w:t>Cheese</w:t>
      </w:r>
      <w:proofErr w:type="spellEnd"/>
      <w:r w:rsidRPr="008D6C4F">
        <w:rPr>
          <w:rFonts w:ascii="Arial" w:eastAsia="NSimSun" w:hAnsi="Arial" w:cs="Arial"/>
          <w:b/>
          <w:bCs/>
          <w:sz w:val="21"/>
          <w:szCs w:val="21"/>
          <w:lang w:eastAsia="zh-CN" w:bidi="hi-IN"/>
        </w:rPr>
        <w:t xml:space="preserve"> </w:t>
      </w:r>
      <w:proofErr w:type="spellStart"/>
      <w:r w:rsidRPr="008D6C4F">
        <w:rPr>
          <w:rFonts w:ascii="Arial" w:eastAsia="NSimSun" w:hAnsi="Arial" w:cs="Arial"/>
          <w:b/>
          <w:bCs/>
          <w:sz w:val="21"/>
          <w:szCs w:val="21"/>
          <w:lang w:eastAsia="zh-CN" w:bidi="hi-IN"/>
        </w:rPr>
        <w:t>Valleys</w:t>
      </w:r>
      <w:proofErr w:type="spellEnd"/>
      <w:r w:rsidRPr="008D6C4F">
        <w:rPr>
          <w:rFonts w:ascii="Arial" w:eastAsia="NSimSun" w:hAnsi="Arial" w:cs="Arial"/>
          <w:b/>
          <w:bCs/>
          <w:sz w:val="21"/>
          <w:szCs w:val="21"/>
          <w:lang w:eastAsia="zh-CN" w:bidi="hi-IN"/>
        </w:rPr>
        <w:t xml:space="preserve"> Lounge</w:t>
      </w:r>
      <w:r w:rsidRPr="008D6C4F">
        <w:rPr>
          <w:rFonts w:ascii="Arial" w:eastAsia="NSimSun" w:hAnsi="Arial" w:cs="Arial"/>
          <w:sz w:val="21"/>
          <w:szCs w:val="21"/>
          <w:lang w:eastAsia="zh-CN" w:bidi="hi-IN"/>
        </w:rPr>
        <w:t>.</w:t>
      </w:r>
      <w:r w:rsidR="003E5594" w:rsidRPr="008D6C4F">
        <w:rPr>
          <w:rFonts w:ascii="Arial" w:eastAsia="NSimSun" w:hAnsi="Arial" w:cs="Arial"/>
          <w:sz w:val="21"/>
          <w:szCs w:val="21"/>
          <w:lang w:eastAsia="zh-CN" w:bidi="hi-IN"/>
        </w:rPr>
        <w:t xml:space="preserve"> </w:t>
      </w:r>
      <w:r w:rsidR="00AF3877">
        <w:rPr>
          <w:rFonts w:ascii="Arial" w:eastAsia="NSimSun" w:hAnsi="Arial" w:cs="Arial"/>
          <w:sz w:val="21"/>
          <w:szCs w:val="21"/>
          <w:lang w:eastAsia="zh-CN" w:bidi="hi-IN"/>
        </w:rPr>
        <w:t>È continuata</w:t>
      </w:r>
      <w:r w:rsidR="003E5594" w:rsidRPr="008D6C4F">
        <w:rPr>
          <w:rFonts w:ascii="Arial" w:eastAsia="NSimSun" w:hAnsi="Arial" w:cs="Arial"/>
          <w:sz w:val="21"/>
          <w:szCs w:val="21"/>
          <w:lang w:eastAsia="zh-CN" w:bidi="hi-IN"/>
        </w:rPr>
        <w:t xml:space="preserve"> la </w:t>
      </w:r>
      <w:r w:rsidR="00AF3877" w:rsidRPr="00AF3877">
        <w:rPr>
          <w:rFonts w:ascii="Arial" w:eastAsia="NSimSun" w:hAnsi="Arial" w:cs="Arial"/>
          <w:b/>
          <w:bCs/>
          <w:sz w:val="21"/>
          <w:szCs w:val="21"/>
          <w:lang w:eastAsia="zh-CN" w:bidi="hi-IN"/>
        </w:rPr>
        <w:t xml:space="preserve">proficua </w:t>
      </w:r>
      <w:r w:rsidR="003E5594" w:rsidRPr="00AF3877">
        <w:rPr>
          <w:rFonts w:ascii="Arial" w:eastAsia="NSimSun" w:hAnsi="Arial" w:cs="Arial"/>
          <w:b/>
          <w:bCs/>
          <w:sz w:val="21"/>
          <w:szCs w:val="21"/>
          <w:lang w:eastAsia="zh-CN" w:bidi="hi-IN"/>
        </w:rPr>
        <w:t xml:space="preserve">sinergia tra </w:t>
      </w:r>
      <w:proofErr w:type="spellStart"/>
      <w:r w:rsidR="003E5594" w:rsidRPr="00AF3877">
        <w:rPr>
          <w:rFonts w:ascii="Arial" w:eastAsia="NSimSun" w:hAnsi="Arial" w:cs="Arial"/>
          <w:b/>
          <w:bCs/>
          <w:sz w:val="21"/>
          <w:szCs w:val="21"/>
          <w:lang w:eastAsia="zh-CN" w:bidi="hi-IN"/>
        </w:rPr>
        <w:t>Promoberg</w:t>
      </w:r>
      <w:proofErr w:type="spellEnd"/>
      <w:r w:rsidR="003E5594" w:rsidRPr="008D6C4F">
        <w:rPr>
          <w:rFonts w:ascii="Arial" w:eastAsia="NSimSun" w:hAnsi="Arial" w:cs="Arial"/>
          <w:sz w:val="21"/>
          <w:szCs w:val="21"/>
          <w:lang w:eastAsia="zh-CN" w:bidi="hi-IN"/>
        </w:rPr>
        <w:t xml:space="preserve"> e </w:t>
      </w:r>
      <w:r w:rsidR="003E5594" w:rsidRPr="008D6C4F">
        <w:rPr>
          <w:rFonts w:ascii="Arial" w:eastAsia="NSimSun" w:hAnsi="Arial" w:cs="Arial"/>
          <w:b/>
          <w:bCs/>
          <w:sz w:val="21"/>
          <w:szCs w:val="21"/>
          <w:lang w:eastAsia="zh-CN" w:bidi="hi-IN"/>
        </w:rPr>
        <w:t>l’Associazione Spazio Autismo di Bergamo</w:t>
      </w:r>
      <w:r w:rsidR="003E5594" w:rsidRPr="008D6C4F">
        <w:rPr>
          <w:rFonts w:ascii="Arial" w:eastAsia="NSimSun" w:hAnsi="Arial" w:cs="Arial"/>
          <w:sz w:val="21"/>
          <w:szCs w:val="21"/>
          <w:lang w:eastAsia="zh-CN" w:bidi="hi-IN"/>
        </w:rPr>
        <w:t xml:space="preserve">, </w:t>
      </w:r>
      <w:r w:rsidR="003E5594" w:rsidRPr="00AF3877">
        <w:rPr>
          <w:rFonts w:ascii="Arial" w:eastAsia="NSimSun" w:hAnsi="Arial" w:cs="Arial"/>
          <w:b/>
          <w:bCs/>
          <w:sz w:val="21"/>
          <w:szCs w:val="21"/>
          <w:lang w:eastAsia="zh-CN" w:bidi="hi-IN"/>
        </w:rPr>
        <w:t>con il progetto “</w:t>
      </w:r>
      <w:proofErr w:type="spellStart"/>
      <w:r w:rsidR="003E5594" w:rsidRPr="00AF3877">
        <w:rPr>
          <w:rFonts w:ascii="Arial" w:eastAsia="NSimSun" w:hAnsi="Arial" w:cs="Arial"/>
          <w:b/>
          <w:bCs/>
          <w:sz w:val="21"/>
          <w:szCs w:val="21"/>
          <w:lang w:eastAsia="zh-CN" w:bidi="hi-IN"/>
        </w:rPr>
        <w:t>Con</w:t>
      </w:r>
      <w:r w:rsidR="0072036B">
        <w:rPr>
          <w:rFonts w:ascii="Arial" w:eastAsia="NSimSun" w:hAnsi="Arial" w:cs="Arial"/>
          <w:b/>
          <w:bCs/>
          <w:sz w:val="21"/>
          <w:szCs w:val="21"/>
          <w:lang w:eastAsia="zh-CN" w:bidi="hi-IN"/>
        </w:rPr>
        <w:t>H</w:t>
      </w:r>
      <w:r w:rsidR="00366F39">
        <w:rPr>
          <w:rFonts w:ascii="Arial" w:eastAsia="NSimSun" w:hAnsi="Arial" w:cs="Arial"/>
          <w:b/>
          <w:bCs/>
          <w:sz w:val="21"/>
          <w:szCs w:val="21"/>
          <w:lang w:eastAsia="zh-CN" w:bidi="hi-IN"/>
        </w:rPr>
        <w:t>acca</w:t>
      </w:r>
      <w:proofErr w:type="spellEnd"/>
      <w:r w:rsidR="003E5594" w:rsidRPr="00AF3877">
        <w:rPr>
          <w:rFonts w:ascii="Arial" w:eastAsia="NSimSun" w:hAnsi="Arial" w:cs="Arial"/>
          <w:b/>
          <w:bCs/>
          <w:sz w:val="21"/>
          <w:szCs w:val="21"/>
          <w:lang w:eastAsia="zh-CN" w:bidi="hi-IN"/>
        </w:rPr>
        <w:t>”</w:t>
      </w:r>
      <w:r w:rsidR="003E5594" w:rsidRPr="008D6C4F">
        <w:rPr>
          <w:rFonts w:ascii="Arial" w:eastAsia="NSimSun" w:hAnsi="Arial" w:cs="Arial"/>
          <w:sz w:val="21"/>
          <w:szCs w:val="21"/>
          <w:lang w:eastAsia="zh-CN" w:bidi="hi-IN"/>
        </w:rPr>
        <w:t xml:space="preserve"> e la presentazione</w:t>
      </w:r>
      <w:r w:rsidR="008D6C4F">
        <w:rPr>
          <w:rFonts w:ascii="Arial" w:eastAsia="NSimSun" w:hAnsi="Arial" w:cs="Arial"/>
          <w:sz w:val="21"/>
          <w:szCs w:val="21"/>
          <w:lang w:eastAsia="zh-CN" w:bidi="hi-IN"/>
        </w:rPr>
        <w:t xml:space="preserve"> a cura di </w:t>
      </w:r>
      <w:r w:rsidR="008D6C4F" w:rsidRPr="008D6C4F">
        <w:rPr>
          <w:rFonts w:ascii="Arial" w:eastAsia="NSimSun" w:hAnsi="Arial" w:cs="Arial"/>
          <w:b/>
          <w:bCs/>
          <w:sz w:val="21"/>
          <w:szCs w:val="21"/>
          <w:lang w:eastAsia="zh-CN" w:bidi="hi-IN"/>
        </w:rPr>
        <w:t>Vito Reina</w:t>
      </w:r>
      <w:r w:rsidR="008D6C4F">
        <w:rPr>
          <w:rFonts w:ascii="Arial" w:eastAsia="NSimSun" w:hAnsi="Arial" w:cs="Arial"/>
          <w:sz w:val="21"/>
          <w:szCs w:val="21"/>
          <w:lang w:eastAsia="zh-CN" w:bidi="hi-IN"/>
        </w:rPr>
        <w:t xml:space="preserve">, nell’ultima giornata, </w:t>
      </w:r>
      <w:r w:rsidR="003E5594" w:rsidRPr="008D6C4F">
        <w:rPr>
          <w:rFonts w:ascii="Arial" w:eastAsia="NSimSun" w:hAnsi="Arial" w:cs="Arial"/>
          <w:sz w:val="21"/>
          <w:szCs w:val="21"/>
          <w:lang w:eastAsia="zh-CN" w:bidi="hi-IN"/>
        </w:rPr>
        <w:t xml:space="preserve">di </w:t>
      </w:r>
      <w:r w:rsidR="003E5594" w:rsidRPr="008D6C4F">
        <w:rPr>
          <w:rFonts w:ascii="Arial" w:eastAsia="NSimSun" w:hAnsi="Arial" w:cs="Arial"/>
          <w:b/>
          <w:bCs/>
          <w:sz w:val="21"/>
          <w:szCs w:val="21"/>
          <w:lang w:eastAsia="zh-CN" w:bidi="hi-IN"/>
        </w:rPr>
        <w:t>“In cammino</w:t>
      </w:r>
      <w:r w:rsidR="00366F39">
        <w:rPr>
          <w:rFonts w:ascii="Arial" w:eastAsia="NSimSun" w:hAnsi="Arial" w:cs="Arial"/>
          <w:b/>
          <w:bCs/>
          <w:sz w:val="21"/>
          <w:szCs w:val="21"/>
          <w:lang w:eastAsia="zh-CN" w:bidi="hi-IN"/>
        </w:rPr>
        <w:t xml:space="preserve"> </w:t>
      </w:r>
      <w:proofErr w:type="spellStart"/>
      <w:r w:rsidR="00366F39" w:rsidRPr="00366F39">
        <w:rPr>
          <w:rFonts w:ascii="Arial" w:eastAsia="NSimSun" w:hAnsi="Arial" w:cs="Arial"/>
          <w:b/>
          <w:bCs/>
          <w:sz w:val="21"/>
          <w:szCs w:val="21"/>
          <w:lang w:eastAsia="zh-CN" w:bidi="hi-IN"/>
        </w:rPr>
        <w:t>Con</w:t>
      </w:r>
      <w:r w:rsidR="0072036B">
        <w:rPr>
          <w:rFonts w:ascii="Arial" w:eastAsia="NSimSun" w:hAnsi="Arial" w:cs="Arial"/>
          <w:b/>
          <w:bCs/>
          <w:sz w:val="21"/>
          <w:szCs w:val="21"/>
          <w:lang w:eastAsia="zh-CN" w:bidi="hi-IN"/>
        </w:rPr>
        <w:t>H</w:t>
      </w:r>
      <w:r w:rsidR="00366F39" w:rsidRPr="00366F39">
        <w:rPr>
          <w:rFonts w:ascii="Arial" w:eastAsia="NSimSun" w:hAnsi="Arial" w:cs="Arial"/>
          <w:b/>
          <w:bCs/>
          <w:sz w:val="21"/>
          <w:szCs w:val="21"/>
          <w:lang w:eastAsia="zh-CN" w:bidi="hi-IN"/>
        </w:rPr>
        <w:t>acca</w:t>
      </w:r>
      <w:proofErr w:type="spellEnd"/>
      <w:r w:rsidR="00366F39">
        <w:rPr>
          <w:rFonts w:ascii="Arial" w:eastAsia="NSimSun" w:hAnsi="Arial" w:cs="Arial"/>
          <w:b/>
          <w:bCs/>
          <w:sz w:val="21"/>
          <w:szCs w:val="21"/>
          <w:lang w:eastAsia="zh-CN" w:bidi="hi-IN"/>
        </w:rPr>
        <w:t>”</w:t>
      </w:r>
      <w:r w:rsidR="003E5594" w:rsidRPr="008D6C4F">
        <w:rPr>
          <w:rFonts w:ascii="Arial" w:eastAsia="NSimSun" w:hAnsi="Arial" w:cs="Arial"/>
          <w:sz w:val="21"/>
          <w:szCs w:val="21"/>
          <w:lang w:eastAsia="zh-CN" w:bidi="hi-IN"/>
        </w:rPr>
        <w:t>, contest per il turismo sostenibile e inclusivo</w:t>
      </w:r>
      <w:r w:rsidR="008D6C4F" w:rsidRPr="008D6C4F">
        <w:rPr>
          <w:rFonts w:ascii="Arial" w:eastAsia="NSimSun" w:hAnsi="Arial" w:cs="Arial"/>
          <w:sz w:val="21"/>
          <w:szCs w:val="21"/>
          <w:lang w:eastAsia="zh-CN" w:bidi="hi-IN"/>
        </w:rPr>
        <w:t xml:space="preserve">, </w:t>
      </w:r>
      <w:r w:rsidR="008D6C4F" w:rsidRPr="008D6C4F">
        <w:rPr>
          <w:rFonts w:ascii="Arial" w:eastAsia="NSimSun" w:hAnsi="Arial" w:cs="Arial"/>
          <w:b/>
          <w:bCs/>
          <w:sz w:val="21"/>
          <w:szCs w:val="21"/>
          <w:lang w:eastAsia="zh-CN" w:bidi="hi-IN"/>
        </w:rPr>
        <w:t>che ha visto la partecipazione di tutte le Regioni presenti, che hanno portato le loro testimonianze ed iniziative sul tema oggetto del contest.</w:t>
      </w:r>
    </w:p>
    <w:p w14:paraId="03730984" w14:textId="77777777" w:rsidR="000C553B" w:rsidRPr="008D6C4F" w:rsidRDefault="000C553B" w:rsidP="003E5594">
      <w:pPr>
        <w:spacing w:after="0" w:line="240" w:lineRule="auto"/>
        <w:jc w:val="both"/>
        <w:rPr>
          <w:rFonts w:ascii="Arial" w:eastAsia="NSimSun" w:hAnsi="Arial" w:cs="Arial"/>
          <w:sz w:val="21"/>
          <w:szCs w:val="21"/>
          <w:lang w:eastAsia="zh-CN" w:bidi="hi-IN"/>
        </w:rPr>
      </w:pPr>
    </w:p>
    <w:p w14:paraId="2383C235" w14:textId="4544F2F2" w:rsidR="007C2B7A" w:rsidRPr="008D6C4F" w:rsidRDefault="007C2B7A" w:rsidP="007C2B7A">
      <w:pPr>
        <w:spacing w:line="240" w:lineRule="auto"/>
        <w:jc w:val="both"/>
        <w:rPr>
          <w:rFonts w:ascii="Arial" w:eastAsia="NSimSun" w:hAnsi="Arial" w:cs="Arial"/>
          <w:sz w:val="21"/>
          <w:szCs w:val="21"/>
          <w:lang w:eastAsia="zh-CN" w:bidi="hi-IN"/>
        </w:rPr>
      </w:pPr>
      <w:r w:rsidRPr="008D6C4F">
        <w:rPr>
          <w:rFonts w:ascii="Arial" w:eastAsia="NSimSun" w:hAnsi="Arial" w:cs="Arial"/>
          <w:sz w:val="21"/>
          <w:szCs w:val="21"/>
          <w:lang w:eastAsia="zh-CN" w:bidi="hi-IN"/>
        </w:rPr>
        <w:t xml:space="preserve">Oltre a presentare e informare sulle località turistiche, </w:t>
      </w:r>
      <w:r w:rsidRPr="008D6C4F">
        <w:rPr>
          <w:rFonts w:ascii="Arial" w:eastAsia="NSimSun" w:hAnsi="Arial" w:cs="Arial"/>
          <w:b/>
          <w:bCs/>
          <w:sz w:val="21"/>
          <w:szCs w:val="21"/>
          <w:lang w:eastAsia="zh-CN" w:bidi="hi-IN"/>
        </w:rPr>
        <w:t>grande interesse e partecipazione anche per gli eventi collaterali</w:t>
      </w:r>
      <w:r w:rsidRPr="008D6C4F">
        <w:rPr>
          <w:rFonts w:ascii="Arial" w:eastAsia="NSimSun" w:hAnsi="Arial" w:cs="Arial"/>
          <w:sz w:val="21"/>
          <w:szCs w:val="21"/>
          <w:lang w:eastAsia="zh-CN" w:bidi="hi-IN"/>
        </w:rPr>
        <w:t xml:space="preserve"> (convegni, talk, tavole rotonde) di scena sul palco della </w:t>
      </w:r>
      <w:r w:rsidRPr="008D6C4F">
        <w:rPr>
          <w:rFonts w:ascii="Arial" w:eastAsia="NSimSun" w:hAnsi="Arial" w:cs="Arial"/>
          <w:b/>
          <w:bCs/>
          <w:sz w:val="21"/>
          <w:szCs w:val="21"/>
          <w:lang w:eastAsia="zh-CN" w:bidi="hi-IN"/>
        </w:rPr>
        <w:t>Bell’Italia Arena</w:t>
      </w:r>
      <w:r w:rsidRPr="008D6C4F">
        <w:rPr>
          <w:rFonts w:ascii="Arial" w:eastAsia="NSimSun" w:hAnsi="Arial" w:cs="Arial"/>
          <w:sz w:val="21"/>
          <w:szCs w:val="21"/>
          <w:lang w:eastAsia="zh-CN" w:bidi="hi-IN"/>
        </w:rPr>
        <w:t xml:space="preserve"> curata dall’omonima rivista </w:t>
      </w:r>
      <w:r w:rsidR="00AF3877">
        <w:rPr>
          <w:rFonts w:ascii="Arial" w:eastAsia="NSimSun" w:hAnsi="Arial" w:cs="Arial"/>
          <w:sz w:val="21"/>
          <w:szCs w:val="21"/>
          <w:lang w:eastAsia="zh-CN" w:bidi="hi-IN"/>
        </w:rPr>
        <w:t xml:space="preserve">dedicata </w:t>
      </w:r>
      <w:r w:rsidR="00AF3877" w:rsidRPr="00AF3877">
        <w:rPr>
          <w:rFonts w:ascii="Arial" w:eastAsia="NSimSun" w:hAnsi="Arial" w:cs="Arial"/>
          <w:sz w:val="21"/>
          <w:szCs w:val="21"/>
          <w:lang w:eastAsia="zh-CN" w:bidi="hi-IN"/>
        </w:rPr>
        <w:t>alle località e alle bellezze artistiche, paesaggistiche e turistiche d'Italia</w:t>
      </w:r>
      <w:r w:rsidR="00AF3877">
        <w:rPr>
          <w:rFonts w:ascii="Arial" w:eastAsia="NSimSun" w:hAnsi="Arial" w:cs="Arial"/>
          <w:sz w:val="21"/>
          <w:szCs w:val="21"/>
          <w:lang w:eastAsia="zh-CN" w:bidi="hi-IN"/>
        </w:rPr>
        <w:t xml:space="preserve"> </w:t>
      </w:r>
      <w:r w:rsidRPr="008D6C4F">
        <w:rPr>
          <w:rFonts w:ascii="Arial" w:eastAsia="NSimSun" w:hAnsi="Arial" w:cs="Arial"/>
          <w:sz w:val="21"/>
          <w:szCs w:val="21"/>
          <w:lang w:eastAsia="zh-CN" w:bidi="hi-IN"/>
        </w:rPr>
        <w:t xml:space="preserve">(la collaborazione attivata con lo storico mensile diretto da </w:t>
      </w:r>
      <w:r w:rsidRPr="008D6C4F">
        <w:rPr>
          <w:rFonts w:ascii="Arial" w:eastAsia="NSimSun" w:hAnsi="Arial" w:cs="Arial"/>
          <w:b/>
          <w:bCs/>
          <w:sz w:val="21"/>
          <w:szCs w:val="21"/>
          <w:lang w:eastAsia="zh-CN" w:bidi="hi-IN"/>
        </w:rPr>
        <w:t>Emanuela Rosa-Clot</w:t>
      </w:r>
      <w:r w:rsidRPr="008D6C4F">
        <w:rPr>
          <w:rFonts w:ascii="Arial" w:eastAsia="NSimSun" w:hAnsi="Arial" w:cs="Arial"/>
          <w:sz w:val="21"/>
          <w:szCs w:val="21"/>
          <w:lang w:eastAsia="zh-CN" w:bidi="hi-IN"/>
        </w:rPr>
        <w:t xml:space="preserve"> è stata una delle principali </w:t>
      </w:r>
      <w:r w:rsidR="00AF3877">
        <w:rPr>
          <w:rFonts w:ascii="Arial" w:eastAsia="NSimSun" w:hAnsi="Arial" w:cs="Arial"/>
          <w:sz w:val="21"/>
          <w:szCs w:val="21"/>
          <w:lang w:eastAsia="zh-CN" w:bidi="hi-IN"/>
        </w:rPr>
        <w:t xml:space="preserve">e vincenti </w:t>
      </w:r>
      <w:r w:rsidRPr="008D6C4F">
        <w:rPr>
          <w:rFonts w:ascii="Arial" w:eastAsia="NSimSun" w:hAnsi="Arial" w:cs="Arial"/>
          <w:sz w:val="21"/>
          <w:szCs w:val="21"/>
          <w:lang w:eastAsia="zh-CN" w:bidi="hi-IN"/>
        </w:rPr>
        <w:t xml:space="preserve">novità di quest’anno) e nella sala Caravaggio: oltre agli appuntamenti curati da Bell’Italia, citiamo </w:t>
      </w:r>
      <w:proofErr w:type="spellStart"/>
      <w:r w:rsidRPr="00AF3877">
        <w:rPr>
          <w:rFonts w:ascii="Arial" w:eastAsia="NSimSun" w:hAnsi="Arial" w:cs="Arial"/>
          <w:b/>
          <w:bCs/>
          <w:sz w:val="21"/>
          <w:szCs w:val="21"/>
          <w:lang w:eastAsia="zh-CN" w:bidi="hi-IN"/>
        </w:rPr>
        <w:t>GatewAI</w:t>
      </w:r>
      <w:proofErr w:type="spellEnd"/>
      <w:r w:rsidRPr="008D6C4F">
        <w:rPr>
          <w:rFonts w:ascii="Arial" w:eastAsia="NSimSun" w:hAnsi="Arial" w:cs="Arial"/>
          <w:sz w:val="21"/>
          <w:szCs w:val="21"/>
          <w:lang w:eastAsia="zh-CN" w:bidi="hi-IN"/>
        </w:rPr>
        <w:t xml:space="preserve">, la prima Conferenza nazionale sull’applicazione dell’intelligenza artificiale nel settore turistico, ed i convegni di </w:t>
      </w:r>
      <w:r w:rsidRPr="008D6C4F">
        <w:rPr>
          <w:rFonts w:ascii="Arial" w:eastAsia="NSimSun" w:hAnsi="Arial" w:cs="Arial"/>
          <w:b/>
          <w:bCs/>
          <w:sz w:val="21"/>
          <w:szCs w:val="21"/>
          <w:lang w:eastAsia="zh-CN" w:bidi="hi-IN"/>
        </w:rPr>
        <w:t>Confcommercio Bergamo</w:t>
      </w:r>
      <w:r w:rsidRPr="008D6C4F">
        <w:rPr>
          <w:rFonts w:ascii="Arial" w:eastAsia="NSimSun" w:hAnsi="Arial" w:cs="Arial"/>
          <w:sz w:val="21"/>
          <w:szCs w:val="21"/>
          <w:lang w:eastAsia="zh-CN" w:bidi="hi-IN"/>
        </w:rPr>
        <w:t xml:space="preserve"> e </w:t>
      </w:r>
      <w:r w:rsidRPr="008D6C4F">
        <w:rPr>
          <w:rFonts w:ascii="Arial" w:eastAsia="NSimSun" w:hAnsi="Arial" w:cs="Arial"/>
          <w:b/>
          <w:bCs/>
          <w:sz w:val="21"/>
          <w:szCs w:val="21"/>
          <w:lang w:eastAsia="zh-CN" w:bidi="hi-IN"/>
        </w:rPr>
        <w:t>Confedilizia</w:t>
      </w:r>
      <w:r w:rsidRPr="008D6C4F">
        <w:rPr>
          <w:rFonts w:ascii="Arial" w:eastAsia="NSimSun" w:hAnsi="Arial" w:cs="Arial"/>
          <w:sz w:val="21"/>
          <w:szCs w:val="21"/>
          <w:lang w:eastAsia="zh-CN" w:bidi="hi-IN"/>
        </w:rPr>
        <w:t xml:space="preserve"> su temi di estrema rilevanza per il settore turistico.</w:t>
      </w:r>
      <w:r w:rsidR="000C553B" w:rsidRPr="008D6C4F">
        <w:rPr>
          <w:rFonts w:ascii="Arial" w:eastAsia="NSimSun" w:hAnsi="Arial" w:cs="Arial"/>
          <w:sz w:val="21"/>
          <w:szCs w:val="21"/>
          <w:lang w:eastAsia="zh-CN" w:bidi="hi-IN"/>
        </w:rPr>
        <w:t xml:space="preserve"> </w:t>
      </w:r>
      <w:r w:rsidRPr="008D6C4F">
        <w:rPr>
          <w:rFonts w:ascii="Arial" w:eastAsia="NSimSun" w:hAnsi="Arial" w:cs="Arial"/>
          <w:sz w:val="21"/>
          <w:szCs w:val="21"/>
          <w:lang w:eastAsia="zh-CN" w:bidi="hi-IN"/>
        </w:rPr>
        <w:t xml:space="preserve">Amatissimi dal pubblico, sono stati numerosi anche gli appuntamenti dedicati alla promozione dei prodotti locali, tra degustazioni, laboratori e show </w:t>
      </w:r>
      <w:proofErr w:type="spellStart"/>
      <w:r w:rsidRPr="008D6C4F">
        <w:rPr>
          <w:rFonts w:ascii="Arial" w:eastAsia="NSimSun" w:hAnsi="Arial" w:cs="Arial"/>
          <w:sz w:val="21"/>
          <w:szCs w:val="21"/>
          <w:lang w:eastAsia="zh-CN" w:bidi="hi-IN"/>
        </w:rPr>
        <w:t>cooking</w:t>
      </w:r>
      <w:proofErr w:type="spellEnd"/>
      <w:r w:rsidRPr="008D6C4F">
        <w:rPr>
          <w:rFonts w:ascii="Arial" w:eastAsia="NSimSun" w:hAnsi="Arial" w:cs="Arial"/>
          <w:sz w:val="21"/>
          <w:szCs w:val="21"/>
          <w:lang w:eastAsia="zh-CN" w:bidi="hi-IN"/>
        </w:rPr>
        <w:t>, che hanno visto protagonisti i produttori dei vari territori (regionali e locali) e le loro specialità.</w:t>
      </w:r>
    </w:p>
    <w:p w14:paraId="6D930538" w14:textId="74B95016" w:rsidR="007C2B7A" w:rsidRPr="008D6C4F" w:rsidRDefault="007C2B7A" w:rsidP="00D47F48">
      <w:pPr>
        <w:spacing w:line="240" w:lineRule="auto"/>
        <w:jc w:val="both"/>
        <w:rPr>
          <w:rFonts w:ascii="Arial" w:eastAsia="NSimSun" w:hAnsi="Arial" w:cs="Arial"/>
          <w:i/>
          <w:iCs/>
          <w:sz w:val="21"/>
          <w:szCs w:val="21"/>
          <w:lang w:eastAsia="zh-CN" w:bidi="hi-IN"/>
        </w:rPr>
      </w:pPr>
      <w:r w:rsidRPr="008D6C4F">
        <w:rPr>
          <w:rFonts w:ascii="Arial" w:eastAsia="NSimSun" w:hAnsi="Arial" w:cs="Arial"/>
          <w:i/>
          <w:iCs/>
          <w:sz w:val="21"/>
          <w:szCs w:val="21"/>
          <w:lang w:eastAsia="zh-CN" w:bidi="hi-IN"/>
        </w:rPr>
        <w:t xml:space="preserve">“Al centro del progetto di </w:t>
      </w:r>
      <w:proofErr w:type="spellStart"/>
      <w:r w:rsidRPr="008D6C4F">
        <w:rPr>
          <w:rFonts w:ascii="Arial" w:eastAsia="NSimSun" w:hAnsi="Arial" w:cs="Arial"/>
          <w:i/>
          <w:iCs/>
          <w:sz w:val="21"/>
          <w:szCs w:val="21"/>
          <w:lang w:eastAsia="zh-CN" w:bidi="hi-IN"/>
        </w:rPr>
        <w:t>Agritravel</w:t>
      </w:r>
      <w:proofErr w:type="spellEnd"/>
      <w:r w:rsidRPr="008D6C4F">
        <w:rPr>
          <w:rFonts w:ascii="Arial" w:eastAsia="NSimSun" w:hAnsi="Arial" w:cs="Arial"/>
          <w:i/>
          <w:iCs/>
          <w:sz w:val="21"/>
          <w:szCs w:val="21"/>
          <w:lang w:eastAsia="zh-CN" w:bidi="hi-IN"/>
        </w:rPr>
        <w:t xml:space="preserve">, nato oltre dieci anni fa con una formula specifica e unica per il nostro paese </w:t>
      </w:r>
      <w:r w:rsidRPr="008D6C4F">
        <w:rPr>
          <w:rFonts w:ascii="Arial" w:eastAsia="NSimSun" w:hAnsi="Arial" w:cs="Arial"/>
          <w:sz w:val="21"/>
          <w:szCs w:val="21"/>
          <w:lang w:eastAsia="zh-CN" w:bidi="hi-IN"/>
        </w:rPr>
        <w:t xml:space="preserve">– commenta il Presidente di </w:t>
      </w:r>
      <w:proofErr w:type="spellStart"/>
      <w:r w:rsidRPr="008D6C4F">
        <w:rPr>
          <w:rFonts w:ascii="Arial" w:eastAsia="NSimSun" w:hAnsi="Arial" w:cs="Arial"/>
          <w:sz w:val="21"/>
          <w:szCs w:val="21"/>
          <w:lang w:eastAsia="zh-CN" w:bidi="hi-IN"/>
        </w:rPr>
        <w:t>Promoberg</w:t>
      </w:r>
      <w:proofErr w:type="spellEnd"/>
      <w:r w:rsidRPr="008D6C4F">
        <w:rPr>
          <w:rFonts w:ascii="Arial" w:eastAsia="NSimSun" w:hAnsi="Arial" w:cs="Arial"/>
          <w:sz w:val="21"/>
          <w:szCs w:val="21"/>
          <w:lang w:eastAsia="zh-CN" w:bidi="hi-IN"/>
        </w:rPr>
        <w:t xml:space="preserve">, </w:t>
      </w:r>
      <w:r w:rsidRPr="008D6C4F">
        <w:rPr>
          <w:rFonts w:ascii="Arial" w:eastAsia="NSimSun" w:hAnsi="Arial" w:cs="Arial"/>
          <w:b/>
          <w:bCs/>
          <w:sz w:val="21"/>
          <w:szCs w:val="21"/>
          <w:lang w:eastAsia="zh-CN" w:bidi="hi-IN"/>
        </w:rPr>
        <w:t xml:space="preserve">Luciano Patelli, </w:t>
      </w:r>
      <w:r w:rsidRPr="008D6C4F">
        <w:rPr>
          <w:rFonts w:ascii="Arial" w:eastAsia="NSimSun" w:hAnsi="Arial" w:cs="Arial"/>
          <w:sz w:val="21"/>
          <w:szCs w:val="21"/>
          <w:lang w:eastAsia="zh-CN" w:bidi="hi-IN"/>
        </w:rPr>
        <w:t>nel tracciare un primo bilancio -,</w:t>
      </w:r>
      <w:r w:rsidRPr="008D6C4F">
        <w:rPr>
          <w:rFonts w:ascii="Arial" w:eastAsia="NSimSun" w:hAnsi="Arial" w:cs="Arial"/>
          <w:i/>
          <w:iCs/>
          <w:sz w:val="21"/>
          <w:szCs w:val="21"/>
          <w:lang w:eastAsia="zh-CN" w:bidi="hi-IN"/>
        </w:rPr>
        <w:t xml:space="preserve"> vi è una nuova cultura del turismo, quello che predilige la scoperta di località (attualmente) forse meno note di altre, ma non per questo meno belle e attrattive, che si caratterizzano per le bellezze paesaggistiche, le antiche tradizioni e un’accoglienza tipica delle comunità locali che caratterizzano i borghi italiani come nessun altro Paese nel mondo.</w:t>
      </w:r>
      <w:r w:rsidR="00D47F48" w:rsidRPr="008D6C4F">
        <w:rPr>
          <w:rFonts w:ascii="Arial" w:eastAsia="NSimSun" w:hAnsi="Arial" w:cs="Arial"/>
          <w:i/>
          <w:iCs/>
          <w:sz w:val="21"/>
          <w:szCs w:val="21"/>
          <w:lang w:eastAsia="zh-CN" w:bidi="hi-IN"/>
        </w:rPr>
        <w:t xml:space="preserve"> Quest’anno abbiamo alzato notevolmente il livello qualitativo, </w:t>
      </w:r>
      <w:r w:rsidRPr="008D6C4F">
        <w:rPr>
          <w:rFonts w:ascii="Arial" w:eastAsia="NSimSun" w:hAnsi="Arial" w:cs="Arial"/>
          <w:i/>
          <w:iCs/>
          <w:sz w:val="21"/>
          <w:szCs w:val="21"/>
          <w:lang w:eastAsia="zh-CN" w:bidi="hi-IN"/>
        </w:rPr>
        <w:t>confer</w:t>
      </w:r>
      <w:r w:rsidR="00D47F48" w:rsidRPr="008D6C4F">
        <w:rPr>
          <w:rFonts w:ascii="Arial" w:eastAsia="NSimSun" w:hAnsi="Arial" w:cs="Arial"/>
          <w:i/>
          <w:iCs/>
          <w:sz w:val="21"/>
          <w:szCs w:val="21"/>
          <w:lang w:eastAsia="zh-CN" w:bidi="hi-IN"/>
        </w:rPr>
        <w:t>mando l’importanza di</w:t>
      </w:r>
      <w:r w:rsidRPr="008D6C4F">
        <w:rPr>
          <w:rFonts w:ascii="Arial" w:eastAsia="NSimSun" w:hAnsi="Arial" w:cs="Arial"/>
          <w:i/>
          <w:iCs/>
          <w:sz w:val="21"/>
          <w:szCs w:val="21"/>
          <w:lang w:eastAsia="zh-CN" w:bidi="hi-IN"/>
        </w:rPr>
        <w:t xml:space="preserve"> “fare rete”, coinvolgendo il territorio,</w:t>
      </w:r>
      <w:r w:rsidR="00D47F48" w:rsidRPr="008D6C4F">
        <w:rPr>
          <w:rFonts w:ascii="Arial" w:eastAsia="NSimSun" w:hAnsi="Arial" w:cs="Arial"/>
          <w:i/>
          <w:iCs/>
          <w:sz w:val="21"/>
          <w:szCs w:val="21"/>
          <w:lang w:eastAsia="zh-CN" w:bidi="hi-IN"/>
        </w:rPr>
        <w:t xml:space="preserve"> ma ampliando e rafforzando importati sinergie con molti protagonisti del settore (enti, istituzioni, realtà pubbliche e private) così come le Regioni (a livello istituzionale</w:t>
      </w:r>
      <w:r w:rsidR="000C553B" w:rsidRPr="008D6C4F">
        <w:rPr>
          <w:rFonts w:ascii="Arial" w:eastAsia="NSimSun" w:hAnsi="Arial" w:cs="Arial"/>
          <w:i/>
          <w:iCs/>
          <w:sz w:val="21"/>
          <w:szCs w:val="21"/>
          <w:lang w:eastAsia="zh-CN" w:bidi="hi-IN"/>
        </w:rPr>
        <w:t>)</w:t>
      </w:r>
      <w:r w:rsidR="00D47F48" w:rsidRPr="008D6C4F">
        <w:rPr>
          <w:rFonts w:ascii="Arial" w:eastAsia="NSimSun" w:hAnsi="Arial" w:cs="Arial"/>
          <w:i/>
          <w:iCs/>
          <w:sz w:val="21"/>
          <w:szCs w:val="21"/>
          <w:lang w:eastAsia="zh-CN" w:bidi="hi-IN"/>
        </w:rPr>
        <w:t xml:space="preserve"> per far crescere costantemente la manifestazione. Sul “fare rete” c’è stato un accordo unanime, cito per tutti</w:t>
      </w:r>
      <w:r w:rsidRPr="008D6C4F">
        <w:rPr>
          <w:rFonts w:ascii="Arial" w:eastAsia="NSimSun" w:hAnsi="Arial" w:cs="Arial"/>
          <w:i/>
          <w:iCs/>
          <w:sz w:val="21"/>
          <w:szCs w:val="21"/>
          <w:lang w:eastAsia="zh-CN" w:bidi="hi-IN"/>
        </w:rPr>
        <w:t xml:space="preserve"> la sindaca di Bergamo, Elena Carnevali, </w:t>
      </w:r>
      <w:r w:rsidR="00D47F48" w:rsidRPr="008D6C4F">
        <w:rPr>
          <w:rFonts w:ascii="Arial" w:eastAsia="NSimSun" w:hAnsi="Arial" w:cs="Arial"/>
          <w:i/>
          <w:iCs/>
          <w:sz w:val="21"/>
          <w:szCs w:val="21"/>
          <w:lang w:eastAsia="zh-CN" w:bidi="hi-IN"/>
        </w:rPr>
        <w:t>e</w:t>
      </w:r>
      <w:r w:rsidRPr="008D6C4F">
        <w:rPr>
          <w:rFonts w:ascii="Arial" w:eastAsia="NSimSun" w:hAnsi="Arial" w:cs="Arial"/>
          <w:i/>
          <w:iCs/>
          <w:sz w:val="21"/>
          <w:szCs w:val="21"/>
          <w:lang w:eastAsia="zh-CN" w:bidi="hi-IN"/>
        </w:rPr>
        <w:t xml:space="preserve"> l’assessore al Turismo di Regione Lombardia, Barbara Mazzali, intervenute con nostro grande piacere all’inaugurazione della manifestazione</w:t>
      </w:r>
      <w:r w:rsidR="00D47F48" w:rsidRPr="008D6C4F">
        <w:rPr>
          <w:rFonts w:ascii="Arial" w:eastAsia="NSimSun" w:hAnsi="Arial" w:cs="Arial"/>
          <w:i/>
          <w:iCs/>
          <w:sz w:val="21"/>
          <w:szCs w:val="21"/>
          <w:lang w:eastAsia="zh-CN" w:bidi="hi-IN"/>
        </w:rPr>
        <w:t>, confermandone</w:t>
      </w:r>
      <w:r w:rsidRPr="008D6C4F">
        <w:rPr>
          <w:rFonts w:ascii="Arial" w:eastAsia="NSimSun" w:hAnsi="Arial" w:cs="Arial"/>
          <w:i/>
          <w:iCs/>
          <w:sz w:val="21"/>
          <w:szCs w:val="21"/>
          <w:lang w:eastAsia="zh-CN" w:bidi="hi-IN"/>
        </w:rPr>
        <w:t xml:space="preserve"> l’importanza</w:t>
      </w:r>
      <w:r w:rsidR="00D47F48" w:rsidRPr="008D6C4F">
        <w:rPr>
          <w:rFonts w:ascii="Arial" w:eastAsia="NSimSun" w:hAnsi="Arial" w:cs="Arial"/>
          <w:i/>
          <w:iCs/>
          <w:sz w:val="21"/>
          <w:szCs w:val="21"/>
          <w:lang w:eastAsia="zh-CN" w:bidi="hi-IN"/>
        </w:rPr>
        <w:t>”.</w:t>
      </w:r>
    </w:p>
    <w:p w14:paraId="3C3C1507" w14:textId="447FFF0C" w:rsidR="007C2B7A" w:rsidRPr="008D6C4F" w:rsidRDefault="007C2B7A" w:rsidP="007C2B7A">
      <w:pPr>
        <w:spacing w:after="0" w:line="240" w:lineRule="auto"/>
        <w:jc w:val="both"/>
        <w:rPr>
          <w:rFonts w:ascii="Arial" w:eastAsia="NSimSun" w:hAnsi="Arial" w:cs="Arial"/>
          <w:sz w:val="21"/>
          <w:szCs w:val="21"/>
          <w:lang w:eastAsia="zh-CN" w:bidi="hi-IN"/>
        </w:rPr>
      </w:pPr>
      <w:r w:rsidRPr="008D6C4F">
        <w:rPr>
          <w:rFonts w:ascii="Arial" w:eastAsia="NSimSun" w:hAnsi="Arial" w:cs="Arial"/>
          <w:b/>
          <w:bCs/>
          <w:sz w:val="21"/>
          <w:szCs w:val="21"/>
          <w:lang w:eastAsia="zh-CN" w:bidi="hi-IN"/>
        </w:rPr>
        <w:t xml:space="preserve">Davide </w:t>
      </w:r>
      <w:proofErr w:type="spellStart"/>
      <w:r w:rsidRPr="008D6C4F">
        <w:rPr>
          <w:rFonts w:ascii="Arial" w:eastAsia="NSimSun" w:hAnsi="Arial" w:cs="Arial"/>
          <w:b/>
          <w:bCs/>
          <w:sz w:val="21"/>
          <w:szCs w:val="21"/>
          <w:lang w:eastAsia="zh-CN" w:bidi="hi-IN"/>
        </w:rPr>
        <w:t>Lenarduzzi</w:t>
      </w:r>
      <w:proofErr w:type="spellEnd"/>
      <w:r w:rsidRPr="008D6C4F">
        <w:rPr>
          <w:rFonts w:ascii="Arial" w:eastAsia="NSimSun" w:hAnsi="Arial" w:cs="Arial"/>
          <w:sz w:val="21"/>
          <w:szCs w:val="21"/>
          <w:lang w:eastAsia="zh-CN" w:bidi="hi-IN"/>
        </w:rPr>
        <w:t xml:space="preserve">, Amministratore delegato di </w:t>
      </w:r>
      <w:proofErr w:type="spellStart"/>
      <w:r w:rsidRPr="008D6C4F">
        <w:rPr>
          <w:rFonts w:ascii="Arial" w:eastAsia="NSimSun" w:hAnsi="Arial" w:cs="Arial"/>
          <w:sz w:val="21"/>
          <w:szCs w:val="21"/>
          <w:lang w:eastAsia="zh-CN" w:bidi="hi-IN"/>
        </w:rPr>
        <w:t>Promoberg</w:t>
      </w:r>
      <w:proofErr w:type="spellEnd"/>
      <w:r w:rsidRPr="008D6C4F">
        <w:rPr>
          <w:rFonts w:ascii="Arial" w:eastAsia="NSimSun" w:hAnsi="Arial" w:cs="Arial"/>
          <w:sz w:val="21"/>
          <w:szCs w:val="21"/>
          <w:lang w:eastAsia="zh-CN" w:bidi="hi-IN"/>
        </w:rPr>
        <w:t xml:space="preserve"> sottolinea </w:t>
      </w:r>
      <w:r w:rsidRPr="008D6C4F">
        <w:rPr>
          <w:rFonts w:ascii="Arial" w:eastAsia="NSimSun" w:hAnsi="Arial" w:cs="Arial"/>
          <w:i/>
          <w:iCs/>
          <w:sz w:val="21"/>
          <w:szCs w:val="21"/>
          <w:lang w:eastAsia="zh-CN" w:bidi="hi-IN"/>
        </w:rPr>
        <w:t xml:space="preserve">“la peculiarità di </w:t>
      </w:r>
      <w:proofErr w:type="spellStart"/>
      <w:r w:rsidRPr="008D6C4F">
        <w:rPr>
          <w:rFonts w:ascii="Arial" w:eastAsia="NSimSun" w:hAnsi="Arial" w:cs="Arial"/>
          <w:i/>
          <w:iCs/>
          <w:sz w:val="21"/>
          <w:szCs w:val="21"/>
          <w:lang w:eastAsia="zh-CN" w:bidi="hi-IN"/>
        </w:rPr>
        <w:t>Agritravel</w:t>
      </w:r>
      <w:proofErr w:type="spellEnd"/>
      <w:r w:rsidRPr="008D6C4F">
        <w:rPr>
          <w:rFonts w:ascii="Arial" w:eastAsia="NSimSun" w:hAnsi="Arial" w:cs="Arial"/>
          <w:i/>
          <w:iCs/>
          <w:sz w:val="21"/>
          <w:szCs w:val="21"/>
          <w:lang w:eastAsia="zh-CN" w:bidi="hi-IN"/>
        </w:rPr>
        <w:t xml:space="preserve"> a livello nazionale ed europeo, che sta nella sua unicità e proposta verticale</w:t>
      </w:r>
      <w:r w:rsidR="008D6C4F">
        <w:rPr>
          <w:rFonts w:ascii="Arial" w:eastAsia="NSimSun" w:hAnsi="Arial" w:cs="Arial"/>
          <w:i/>
          <w:iCs/>
          <w:sz w:val="21"/>
          <w:szCs w:val="21"/>
          <w:lang w:eastAsia="zh-CN" w:bidi="hi-IN"/>
        </w:rPr>
        <w:t xml:space="preserve"> (in un mix tra business to business) </w:t>
      </w:r>
      <w:r w:rsidRPr="008D6C4F">
        <w:rPr>
          <w:rFonts w:ascii="Arial" w:eastAsia="NSimSun" w:hAnsi="Arial" w:cs="Arial"/>
          <w:i/>
          <w:iCs/>
          <w:sz w:val="21"/>
          <w:szCs w:val="21"/>
          <w:lang w:eastAsia="zh-CN" w:bidi="hi-IN"/>
        </w:rPr>
        <w:t xml:space="preserve">che consente sia concreti interscambi tra operatori e buyer, sia la partecipazione e il confronto diretto con le più importanti realtà legate al turismo slow per tanti appassionati del settore. Ciò ha il merito di valorizzare il nostro Paese, che in tema di offerta turistica e culturale </w:t>
      </w:r>
      <w:r w:rsidR="008D6C4F">
        <w:rPr>
          <w:rFonts w:ascii="Arial" w:eastAsia="NSimSun" w:hAnsi="Arial" w:cs="Arial"/>
          <w:i/>
          <w:iCs/>
          <w:sz w:val="21"/>
          <w:szCs w:val="21"/>
          <w:lang w:eastAsia="zh-CN" w:bidi="hi-IN"/>
        </w:rPr>
        <w:t>è</w:t>
      </w:r>
      <w:r w:rsidRPr="008D6C4F">
        <w:rPr>
          <w:rFonts w:ascii="Arial" w:eastAsia="NSimSun" w:hAnsi="Arial" w:cs="Arial"/>
          <w:i/>
          <w:iCs/>
          <w:sz w:val="21"/>
          <w:szCs w:val="21"/>
          <w:lang w:eastAsia="zh-CN" w:bidi="hi-IN"/>
        </w:rPr>
        <w:t xml:space="preserve"> unico nel panorama mondiale”.</w:t>
      </w:r>
      <w:r w:rsidRPr="008D6C4F">
        <w:rPr>
          <w:rFonts w:ascii="Arial" w:eastAsia="NSimSun" w:hAnsi="Arial" w:cs="Arial"/>
          <w:sz w:val="21"/>
          <w:szCs w:val="21"/>
          <w:lang w:eastAsia="zh-CN" w:bidi="hi-IN"/>
        </w:rPr>
        <w:t xml:space="preserve"> </w:t>
      </w:r>
    </w:p>
    <w:p w14:paraId="67FF85BB" w14:textId="77777777" w:rsidR="007C2B7A" w:rsidRPr="008D6C4F" w:rsidRDefault="007C2B7A" w:rsidP="007C2B7A">
      <w:pPr>
        <w:spacing w:after="0" w:line="240" w:lineRule="auto"/>
        <w:jc w:val="both"/>
        <w:rPr>
          <w:rFonts w:ascii="Arial" w:eastAsia="NSimSun" w:hAnsi="Arial" w:cs="Arial"/>
          <w:sz w:val="21"/>
          <w:szCs w:val="21"/>
          <w:lang w:eastAsia="zh-CN" w:bidi="hi-IN"/>
        </w:rPr>
      </w:pPr>
    </w:p>
    <w:p w14:paraId="690DECA3" w14:textId="66AEF734" w:rsidR="008D6C4F" w:rsidRPr="008D6C4F" w:rsidRDefault="007C2B7A" w:rsidP="007C2B7A">
      <w:pPr>
        <w:spacing w:after="0" w:line="240" w:lineRule="auto"/>
        <w:jc w:val="both"/>
        <w:rPr>
          <w:rFonts w:ascii="Arial" w:eastAsia="NSimSun" w:hAnsi="Arial" w:cs="Arial"/>
          <w:i/>
          <w:iCs/>
          <w:sz w:val="21"/>
          <w:szCs w:val="21"/>
          <w:lang w:eastAsia="zh-CN" w:bidi="hi-IN"/>
        </w:rPr>
      </w:pPr>
      <w:r w:rsidRPr="008D6C4F">
        <w:rPr>
          <w:rFonts w:ascii="Arial" w:eastAsia="NSimSun" w:hAnsi="Arial" w:cs="Arial"/>
          <w:b/>
          <w:bCs/>
          <w:sz w:val="21"/>
          <w:szCs w:val="21"/>
          <w:lang w:eastAsia="zh-CN" w:bidi="hi-IN"/>
        </w:rPr>
        <w:t>Sonia Fois</w:t>
      </w:r>
      <w:r w:rsidRPr="008D6C4F">
        <w:rPr>
          <w:rFonts w:ascii="Arial" w:eastAsia="NSimSun" w:hAnsi="Arial" w:cs="Arial"/>
          <w:sz w:val="21"/>
          <w:szCs w:val="21"/>
          <w:lang w:eastAsia="zh-CN" w:bidi="hi-IN"/>
        </w:rPr>
        <w:t>,</w:t>
      </w:r>
      <w:r w:rsidR="008D6C4F" w:rsidRPr="008D6C4F">
        <w:rPr>
          <w:rFonts w:ascii="Arial" w:eastAsia="NSimSun" w:hAnsi="Arial" w:cs="Arial"/>
          <w:sz w:val="21"/>
          <w:szCs w:val="21"/>
          <w:lang w:eastAsia="zh-CN" w:bidi="hi-IN"/>
        </w:rPr>
        <w:t xml:space="preserve"> al debutto quest’anno nelle vesti di project manager </w:t>
      </w:r>
      <w:r w:rsidR="00E67BB9">
        <w:rPr>
          <w:rFonts w:ascii="Arial" w:eastAsia="NSimSun" w:hAnsi="Arial" w:cs="Arial"/>
          <w:sz w:val="21"/>
          <w:szCs w:val="21"/>
          <w:lang w:eastAsia="zh-CN" w:bidi="hi-IN"/>
        </w:rPr>
        <w:t xml:space="preserve">per </w:t>
      </w:r>
      <w:proofErr w:type="spellStart"/>
      <w:r w:rsidR="00E67BB9">
        <w:rPr>
          <w:rFonts w:ascii="Arial" w:eastAsia="NSimSun" w:hAnsi="Arial" w:cs="Arial"/>
          <w:sz w:val="21"/>
          <w:szCs w:val="21"/>
          <w:lang w:eastAsia="zh-CN" w:bidi="hi-IN"/>
        </w:rPr>
        <w:t>Promoberg</w:t>
      </w:r>
      <w:proofErr w:type="spellEnd"/>
      <w:r w:rsidR="00E67BB9">
        <w:rPr>
          <w:rFonts w:ascii="Arial" w:eastAsia="NSimSun" w:hAnsi="Arial" w:cs="Arial"/>
          <w:sz w:val="21"/>
          <w:szCs w:val="21"/>
          <w:lang w:eastAsia="zh-CN" w:bidi="hi-IN"/>
        </w:rPr>
        <w:t xml:space="preserve"> </w:t>
      </w:r>
      <w:r w:rsidR="008D6C4F" w:rsidRPr="008D6C4F">
        <w:rPr>
          <w:rFonts w:ascii="Arial" w:eastAsia="NSimSun" w:hAnsi="Arial" w:cs="Arial"/>
          <w:sz w:val="21"/>
          <w:szCs w:val="21"/>
          <w:lang w:eastAsia="zh-CN" w:bidi="hi-IN"/>
        </w:rPr>
        <w:t xml:space="preserve">di </w:t>
      </w:r>
      <w:proofErr w:type="spellStart"/>
      <w:r w:rsidR="008D6C4F" w:rsidRPr="008D6C4F">
        <w:rPr>
          <w:rFonts w:ascii="Arial" w:eastAsia="NSimSun" w:hAnsi="Arial" w:cs="Arial"/>
          <w:sz w:val="21"/>
          <w:szCs w:val="21"/>
          <w:lang w:eastAsia="zh-CN" w:bidi="hi-IN"/>
        </w:rPr>
        <w:t>Agritravel</w:t>
      </w:r>
      <w:proofErr w:type="spellEnd"/>
      <w:r w:rsidR="008D6C4F" w:rsidRPr="008D6C4F">
        <w:rPr>
          <w:rFonts w:ascii="Arial" w:eastAsia="NSimSun" w:hAnsi="Arial" w:cs="Arial"/>
          <w:sz w:val="21"/>
          <w:szCs w:val="21"/>
          <w:lang w:eastAsia="zh-CN" w:bidi="hi-IN"/>
        </w:rPr>
        <w:t xml:space="preserve"> Expo, in una sorta di prima edizione, non nasconde la sua </w:t>
      </w:r>
      <w:r w:rsidR="008D6C4F" w:rsidRPr="008D6C4F">
        <w:rPr>
          <w:rFonts w:ascii="Arial" w:eastAsia="NSimSun" w:hAnsi="Arial" w:cs="Arial"/>
          <w:i/>
          <w:iCs/>
          <w:sz w:val="21"/>
          <w:szCs w:val="21"/>
          <w:lang w:eastAsia="zh-CN" w:bidi="hi-IN"/>
        </w:rPr>
        <w:t>“grande soddisfazione per l’andamento della manifestazione, che si posiziona come l’unica fiera italiana interamente dedicata al turismo lento. Tra le note più positive, il forte apprezzamento dei buyer, in particolare quelli statunitensi (presenti per la prima volta) fortemente attratti dalle proposte di tutte le regioni presenti e in particolare da quelle delle realtà del nostro territorio, scoperto come eccellenza non solo economica ma anche nel settore turistico e culturale, pronti a tornare più numerosi già nel 2026”.</w:t>
      </w:r>
    </w:p>
    <w:p w14:paraId="167A193A" w14:textId="77777777" w:rsidR="007C2B7A" w:rsidRPr="008D6C4F" w:rsidRDefault="007C2B7A" w:rsidP="007C2B7A">
      <w:pPr>
        <w:spacing w:after="0" w:line="240" w:lineRule="auto"/>
        <w:jc w:val="both"/>
        <w:rPr>
          <w:rFonts w:ascii="Arial" w:eastAsia="NSimSun" w:hAnsi="Arial" w:cs="Arial"/>
          <w:sz w:val="21"/>
          <w:szCs w:val="21"/>
          <w:lang w:eastAsia="zh-CN" w:bidi="hi-IN"/>
        </w:rPr>
      </w:pPr>
    </w:p>
    <w:p w14:paraId="7A2A82C9" w14:textId="46063EAA" w:rsidR="007C2B7A" w:rsidRPr="008D6C4F" w:rsidRDefault="007C2B7A" w:rsidP="007C2B7A">
      <w:pPr>
        <w:spacing w:after="0" w:line="240" w:lineRule="auto"/>
        <w:jc w:val="both"/>
        <w:rPr>
          <w:rFonts w:ascii="Arial" w:eastAsia="NSimSun" w:hAnsi="Arial" w:cs="Arial"/>
          <w:sz w:val="21"/>
          <w:szCs w:val="21"/>
          <w:lang w:eastAsia="zh-CN" w:bidi="hi-IN"/>
        </w:rPr>
      </w:pPr>
      <w:r w:rsidRPr="008D6C4F">
        <w:rPr>
          <w:rFonts w:ascii="Arial" w:eastAsia="NSimSun" w:hAnsi="Arial" w:cs="Arial"/>
          <w:sz w:val="21"/>
          <w:szCs w:val="21"/>
          <w:lang w:eastAsia="zh-CN" w:bidi="hi-IN"/>
        </w:rPr>
        <w:t xml:space="preserve">Prestigiosa la squadra che ha sostenuto </w:t>
      </w:r>
      <w:proofErr w:type="spellStart"/>
      <w:r w:rsidRPr="008D6C4F">
        <w:rPr>
          <w:rFonts w:ascii="Arial" w:eastAsia="NSimSun" w:hAnsi="Arial" w:cs="Arial"/>
          <w:b/>
          <w:bCs/>
          <w:sz w:val="21"/>
          <w:szCs w:val="21"/>
          <w:lang w:eastAsia="zh-CN" w:bidi="hi-IN"/>
        </w:rPr>
        <w:t>Promoberg</w:t>
      </w:r>
      <w:proofErr w:type="spellEnd"/>
      <w:r w:rsidRPr="008D6C4F">
        <w:rPr>
          <w:rFonts w:ascii="Arial" w:eastAsia="NSimSun" w:hAnsi="Arial" w:cs="Arial"/>
          <w:b/>
          <w:bCs/>
          <w:sz w:val="21"/>
          <w:szCs w:val="21"/>
          <w:lang w:eastAsia="zh-CN" w:bidi="hi-IN"/>
        </w:rPr>
        <w:t xml:space="preserve"> Fiera Bergamo</w:t>
      </w:r>
      <w:r w:rsidRPr="008D6C4F">
        <w:rPr>
          <w:rFonts w:ascii="Arial" w:eastAsia="NSimSun" w:hAnsi="Arial" w:cs="Arial"/>
          <w:sz w:val="21"/>
          <w:szCs w:val="21"/>
          <w:lang w:eastAsia="zh-CN" w:bidi="hi-IN"/>
        </w:rPr>
        <w:t xml:space="preserve"> nell’organizzare Agitarvela Expo 2025: i gruppi bancari </w:t>
      </w:r>
      <w:r w:rsidRPr="008D6C4F">
        <w:rPr>
          <w:rFonts w:ascii="Arial" w:eastAsia="NSimSun" w:hAnsi="Arial" w:cs="Arial"/>
          <w:b/>
          <w:bCs/>
          <w:sz w:val="21"/>
          <w:szCs w:val="21"/>
          <w:lang w:eastAsia="zh-CN" w:bidi="hi-IN"/>
        </w:rPr>
        <w:t>Banco BPM Credito Bergamasco</w:t>
      </w:r>
      <w:r w:rsidRPr="008D6C4F">
        <w:rPr>
          <w:rFonts w:ascii="Arial" w:eastAsia="NSimSun" w:hAnsi="Arial" w:cs="Arial"/>
          <w:sz w:val="21"/>
          <w:szCs w:val="21"/>
          <w:lang w:eastAsia="zh-CN" w:bidi="hi-IN"/>
        </w:rPr>
        <w:t xml:space="preserve"> e </w:t>
      </w:r>
      <w:r w:rsidRPr="008D6C4F">
        <w:rPr>
          <w:rFonts w:ascii="Arial" w:eastAsia="NSimSun" w:hAnsi="Arial" w:cs="Arial"/>
          <w:b/>
          <w:bCs/>
          <w:sz w:val="21"/>
          <w:szCs w:val="21"/>
          <w:lang w:eastAsia="zh-CN" w:bidi="hi-IN"/>
        </w:rPr>
        <w:t>Intesa Sanpaolo</w:t>
      </w:r>
      <w:r w:rsidRPr="008D6C4F">
        <w:rPr>
          <w:rFonts w:ascii="Arial" w:eastAsia="NSimSun" w:hAnsi="Arial" w:cs="Arial"/>
          <w:sz w:val="21"/>
          <w:szCs w:val="21"/>
          <w:lang w:eastAsia="zh-CN" w:bidi="hi-IN"/>
        </w:rPr>
        <w:t xml:space="preserve"> (mani sponsor), il Patrocinio di </w:t>
      </w:r>
      <w:r w:rsidRPr="008D6C4F">
        <w:rPr>
          <w:rFonts w:ascii="Arial" w:eastAsia="NSimSun" w:hAnsi="Arial" w:cs="Arial"/>
          <w:b/>
          <w:bCs/>
          <w:sz w:val="21"/>
          <w:szCs w:val="21"/>
          <w:lang w:eastAsia="zh-CN" w:bidi="hi-IN"/>
        </w:rPr>
        <w:t>Provincia di Bergamo</w:t>
      </w:r>
      <w:r w:rsidRPr="008D6C4F">
        <w:rPr>
          <w:rFonts w:ascii="Arial" w:eastAsia="NSimSun" w:hAnsi="Arial" w:cs="Arial"/>
          <w:sz w:val="21"/>
          <w:szCs w:val="21"/>
          <w:lang w:eastAsia="zh-CN" w:bidi="hi-IN"/>
        </w:rPr>
        <w:t xml:space="preserve">, </w:t>
      </w:r>
      <w:r w:rsidRPr="008D6C4F">
        <w:rPr>
          <w:rFonts w:ascii="Arial" w:eastAsia="NSimSun" w:hAnsi="Arial" w:cs="Arial"/>
          <w:b/>
          <w:bCs/>
          <w:sz w:val="21"/>
          <w:szCs w:val="21"/>
          <w:lang w:eastAsia="zh-CN" w:bidi="hi-IN"/>
        </w:rPr>
        <w:t>Camera di Commercio di Bergamo, Visti Bergamo, Enit, Cittaslow, Borghi Più Belli d’Italia Mirabilia</w:t>
      </w:r>
      <w:r w:rsidRPr="008D6C4F">
        <w:rPr>
          <w:rFonts w:ascii="Arial" w:eastAsia="NSimSun" w:hAnsi="Arial" w:cs="Arial"/>
          <w:sz w:val="21"/>
          <w:szCs w:val="21"/>
          <w:lang w:eastAsia="zh-CN" w:bidi="hi-IN"/>
        </w:rPr>
        <w:t xml:space="preserve"> </w:t>
      </w:r>
      <w:r w:rsidRPr="008D6C4F">
        <w:rPr>
          <w:rFonts w:ascii="Arial" w:eastAsia="NSimSun" w:hAnsi="Arial" w:cs="Arial"/>
          <w:b/>
          <w:bCs/>
          <w:sz w:val="21"/>
          <w:szCs w:val="21"/>
          <w:lang w:eastAsia="zh-CN" w:bidi="hi-IN"/>
        </w:rPr>
        <w:t xml:space="preserve">Network siti Unesco, con il contributo di Regione Lombardia; Sacbo BGY Milan Bergamo Airport </w:t>
      </w:r>
      <w:r w:rsidRPr="008D6C4F">
        <w:rPr>
          <w:rFonts w:ascii="Arial" w:eastAsia="NSimSun" w:hAnsi="Arial" w:cs="Arial"/>
          <w:sz w:val="21"/>
          <w:szCs w:val="21"/>
          <w:lang w:eastAsia="zh-CN" w:bidi="hi-IN"/>
        </w:rPr>
        <w:t xml:space="preserve">e </w:t>
      </w:r>
      <w:proofErr w:type="spellStart"/>
      <w:r w:rsidRPr="008D6C4F">
        <w:rPr>
          <w:rFonts w:ascii="Arial" w:eastAsia="NSimSun" w:hAnsi="Arial" w:cs="Arial"/>
          <w:b/>
          <w:bCs/>
          <w:sz w:val="21"/>
          <w:szCs w:val="21"/>
          <w:lang w:eastAsia="zh-CN" w:bidi="hi-IN"/>
        </w:rPr>
        <w:t>FlyDubai</w:t>
      </w:r>
      <w:proofErr w:type="spellEnd"/>
      <w:r w:rsidRPr="008D6C4F">
        <w:rPr>
          <w:rFonts w:ascii="Arial" w:eastAsia="NSimSun" w:hAnsi="Arial" w:cs="Arial"/>
          <w:b/>
          <w:bCs/>
          <w:sz w:val="21"/>
          <w:szCs w:val="21"/>
          <w:lang w:eastAsia="zh-CN" w:bidi="hi-IN"/>
        </w:rPr>
        <w:t xml:space="preserve"> </w:t>
      </w:r>
      <w:r w:rsidRPr="008D6C4F">
        <w:rPr>
          <w:rFonts w:ascii="Arial" w:eastAsia="NSimSun" w:hAnsi="Arial" w:cs="Arial"/>
          <w:sz w:val="21"/>
          <w:szCs w:val="21"/>
          <w:lang w:eastAsia="zh-CN" w:bidi="hi-IN"/>
        </w:rPr>
        <w:t>(</w:t>
      </w:r>
      <w:proofErr w:type="spellStart"/>
      <w:r w:rsidRPr="008D6C4F">
        <w:rPr>
          <w:rFonts w:ascii="Arial" w:eastAsia="NSimSun" w:hAnsi="Arial" w:cs="Arial"/>
          <w:sz w:val="21"/>
          <w:szCs w:val="21"/>
          <w:lang w:eastAsia="zh-CN" w:bidi="hi-IN"/>
        </w:rPr>
        <w:t>main</w:t>
      </w:r>
      <w:proofErr w:type="spellEnd"/>
      <w:r w:rsidRPr="008D6C4F">
        <w:rPr>
          <w:rFonts w:ascii="Arial" w:eastAsia="NSimSun" w:hAnsi="Arial" w:cs="Arial"/>
          <w:sz w:val="21"/>
          <w:szCs w:val="21"/>
          <w:lang w:eastAsia="zh-CN" w:bidi="hi-IN"/>
        </w:rPr>
        <w:t xml:space="preserve"> partner), </w:t>
      </w:r>
      <w:proofErr w:type="spellStart"/>
      <w:r w:rsidRPr="008D6C4F">
        <w:rPr>
          <w:rFonts w:ascii="Arial" w:eastAsia="NSimSun" w:hAnsi="Arial" w:cs="Arial"/>
          <w:b/>
          <w:bCs/>
          <w:sz w:val="21"/>
          <w:szCs w:val="21"/>
          <w:lang w:eastAsia="zh-CN" w:bidi="hi-IN"/>
        </w:rPr>
        <w:t>DeniCar</w:t>
      </w:r>
      <w:proofErr w:type="spellEnd"/>
      <w:r w:rsidRPr="008D6C4F">
        <w:rPr>
          <w:rFonts w:ascii="Arial" w:eastAsia="NSimSun" w:hAnsi="Arial" w:cs="Arial"/>
          <w:b/>
          <w:bCs/>
          <w:sz w:val="21"/>
          <w:szCs w:val="21"/>
          <w:lang w:eastAsia="zh-CN" w:bidi="hi-IN"/>
        </w:rPr>
        <w:t xml:space="preserve"> </w:t>
      </w:r>
      <w:r w:rsidRPr="008D6C4F">
        <w:rPr>
          <w:rFonts w:ascii="Arial" w:eastAsia="NSimSun" w:hAnsi="Arial" w:cs="Arial"/>
          <w:sz w:val="21"/>
          <w:szCs w:val="21"/>
          <w:lang w:eastAsia="zh-CN" w:bidi="hi-IN"/>
        </w:rPr>
        <w:t>(</w:t>
      </w:r>
      <w:proofErr w:type="spellStart"/>
      <w:r w:rsidRPr="008D6C4F">
        <w:rPr>
          <w:rFonts w:ascii="Arial" w:eastAsia="NSimSun" w:hAnsi="Arial" w:cs="Arial"/>
          <w:sz w:val="21"/>
          <w:szCs w:val="21"/>
          <w:lang w:eastAsia="zh-CN" w:bidi="hi-IN"/>
        </w:rPr>
        <w:t>mobility</w:t>
      </w:r>
      <w:proofErr w:type="spellEnd"/>
      <w:r w:rsidRPr="008D6C4F">
        <w:rPr>
          <w:rFonts w:ascii="Arial" w:eastAsia="NSimSun" w:hAnsi="Arial" w:cs="Arial"/>
          <w:sz w:val="21"/>
          <w:szCs w:val="21"/>
          <w:lang w:eastAsia="zh-CN" w:bidi="hi-IN"/>
        </w:rPr>
        <w:t xml:space="preserve"> partner), </w:t>
      </w:r>
      <w:proofErr w:type="spellStart"/>
      <w:r w:rsidRPr="008D6C4F">
        <w:rPr>
          <w:rFonts w:ascii="Arial" w:eastAsia="NSimSun" w:hAnsi="Arial" w:cs="Arial"/>
          <w:b/>
          <w:bCs/>
          <w:sz w:val="21"/>
          <w:szCs w:val="21"/>
          <w:lang w:eastAsia="zh-CN" w:bidi="hi-IN"/>
        </w:rPr>
        <w:t>Cribis</w:t>
      </w:r>
      <w:proofErr w:type="spellEnd"/>
      <w:r w:rsidRPr="008D6C4F">
        <w:rPr>
          <w:rFonts w:ascii="Arial" w:eastAsia="NSimSun" w:hAnsi="Arial" w:cs="Arial"/>
          <w:sz w:val="21"/>
          <w:szCs w:val="21"/>
          <w:lang w:eastAsia="zh-CN" w:bidi="hi-IN"/>
        </w:rPr>
        <w:t xml:space="preserve"> (technical partner); </w:t>
      </w:r>
      <w:r w:rsidRPr="008D6C4F">
        <w:rPr>
          <w:rFonts w:ascii="Arial" w:eastAsia="NSimSun" w:hAnsi="Arial" w:cs="Arial"/>
          <w:b/>
          <w:bCs/>
          <w:sz w:val="21"/>
          <w:szCs w:val="21"/>
          <w:lang w:eastAsia="zh-CN" w:bidi="hi-IN"/>
        </w:rPr>
        <w:t xml:space="preserve">Confartigianato Imprese Bergamo, </w:t>
      </w:r>
      <w:proofErr w:type="spellStart"/>
      <w:r w:rsidRPr="008D6C4F">
        <w:rPr>
          <w:rFonts w:ascii="Arial" w:eastAsia="NSimSun" w:hAnsi="Arial" w:cs="Arial"/>
          <w:b/>
          <w:bCs/>
          <w:sz w:val="21"/>
          <w:szCs w:val="21"/>
          <w:lang w:eastAsia="zh-CN" w:bidi="hi-IN"/>
        </w:rPr>
        <w:t>Tourist</w:t>
      </w:r>
      <w:proofErr w:type="spellEnd"/>
      <w:r w:rsidRPr="008D6C4F">
        <w:rPr>
          <w:rFonts w:ascii="Arial" w:eastAsia="NSimSun" w:hAnsi="Arial" w:cs="Arial"/>
          <w:b/>
          <w:bCs/>
          <w:sz w:val="21"/>
          <w:szCs w:val="21"/>
          <w:lang w:eastAsia="zh-CN" w:bidi="hi-IN"/>
        </w:rPr>
        <w:t xml:space="preserve"> trend </w:t>
      </w:r>
      <w:r w:rsidRPr="008D6C4F">
        <w:rPr>
          <w:rFonts w:ascii="Arial" w:eastAsia="NSimSun" w:hAnsi="Arial" w:cs="Arial"/>
          <w:sz w:val="21"/>
          <w:szCs w:val="21"/>
          <w:lang w:eastAsia="zh-CN" w:bidi="hi-IN"/>
        </w:rPr>
        <w:t xml:space="preserve">(partners) e la partecipazione di </w:t>
      </w:r>
      <w:r w:rsidRPr="008D6C4F">
        <w:rPr>
          <w:rFonts w:ascii="Arial" w:eastAsia="NSimSun" w:hAnsi="Arial" w:cs="Arial"/>
          <w:b/>
          <w:bCs/>
          <w:sz w:val="21"/>
          <w:szCs w:val="21"/>
          <w:lang w:eastAsia="zh-CN" w:bidi="hi-IN"/>
        </w:rPr>
        <w:t>FAI – Palazzo Moroni</w:t>
      </w:r>
      <w:r w:rsidRPr="008D6C4F">
        <w:rPr>
          <w:rFonts w:ascii="Arial" w:eastAsia="NSimSun" w:hAnsi="Arial" w:cs="Arial"/>
          <w:sz w:val="21"/>
          <w:szCs w:val="21"/>
          <w:lang w:eastAsia="zh-CN" w:bidi="hi-IN"/>
        </w:rPr>
        <w:t xml:space="preserve">. Inoltre, sono state attivate partnership strategiche con: </w:t>
      </w:r>
      <w:r w:rsidRPr="008D6C4F">
        <w:rPr>
          <w:rFonts w:ascii="Arial" w:eastAsia="NSimSun" w:hAnsi="Arial" w:cs="Arial"/>
          <w:b/>
          <w:bCs/>
          <w:sz w:val="21"/>
          <w:szCs w:val="21"/>
          <w:lang w:eastAsia="zh-CN" w:bidi="hi-IN"/>
        </w:rPr>
        <w:t xml:space="preserve">Associazione Turismi AI, Confedilizia, Confcommercio Bergamo, Università degli Studi di Bergamo, The </w:t>
      </w:r>
      <w:proofErr w:type="spellStart"/>
      <w:r w:rsidRPr="008D6C4F">
        <w:rPr>
          <w:rFonts w:ascii="Arial" w:eastAsia="NSimSun" w:hAnsi="Arial" w:cs="Arial"/>
          <w:b/>
          <w:bCs/>
          <w:sz w:val="21"/>
          <w:szCs w:val="21"/>
          <w:lang w:eastAsia="zh-CN" w:bidi="hi-IN"/>
        </w:rPr>
        <w:t>Cheese</w:t>
      </w:r>
      <w:proofErr w:type="spellEnd"/>
      <w:r w:rsidRPr="008D6C4F">
        <w:rPr>
          <w:rFonts w:ascii="Arial" w:eastAsia="NSimSun" w:hAnsi="Arial" w:cs="Arial"/>
          <w:b/>
          <w:bCs/>
          <w:sz w:val="21"/>
          <w:szCs w:val="21"/>
          <w:lang w:eastAsia="zh-CN" w:bidi="hi-IN"/>
        </w:rPr>
        <w:t xml:space="preserve"> </w:t>
      </w:r>
      <w:proofErr w:type="spellStart"/>
      <w:r w:rsidRPr="008D6C4F">
        <w:rPr>
          <w:rFonts w:ascii="Arial" w:eastAsia="NSimSun" w:hAnsi="Arial" w:cs="Arial"/>
          <w:b/>
          <w:bCs/>
          <w:sz w:val="21"/>
          <w:szCs w:val="21"/>
          <w:lang w:eastAsia="zh-CN" w:bidi="hi-IN"/>
        </w:rPr>
        <w:t>Valleys</w:t>
      </w:r>
      <w:proofErr w:type="spellEnd"/>
      <w:r w:rsidRPr="008D6C4F">
        <w:rPr>
          <w:rFonts w:ascii="Arial" w:eastAsia="NSimSun" w:hAnsi="Arial" w:cs="Arial"/>
          <w:b/>
          <w:bCs/>
          <w:sz w:val="21"/>
          <w:szCs w:val="21"/>
          <w:lang w:eastAsia="zh-CN" w:bidi="hi-IN"/>
        </w:rPr>
        <w:t xml:space="preserve"> </w:t>
      </w:r>
      <w:r w:rsidRPr="008D6C4F">
        <w:rPr>
          <w:rFonts w:ascii="Arial" w:eastAsia="NSimSun" w:hAnsi="Arial" w:cs="Arial"/>
          <w:sz w:val="21"/>
          <w:szCs w:val="21"/>
          <w:lang w:eastAsia="zh-CN" w:bidi="hi-IN"/>
        </w:rPr>
        <w:t xml:space="preserve">(turismo enogastronomico), </w:t>
      </w:r>
      <w:r w:rsidRPr="008D6C4F">
        <w:rPr>
          <w:rFonts w:ascii="Arial" w:eastAsia="NSimSun" w:hAnsi="Arial" w:cs="Arial"/>
          <w:b/>
          <w:bCs/>
          <w:sz w:val="21"/>
          <w:szCs w:val="21"/>
          <w:lang w:eastAsia="zh-CN" w:bidi="hi-IN"/>
        </w:rPr>
        <w:t xml:space="preserve">Villa for </w:t>
      </w:r>
      <w:proofErr w:type="spellStart"/>
      <w:r w:rsidRPr="008D6C4F">
        <w:rPr>
          <w:rFonts w:ascii="Arial" w:eastAsia="NSimSun" w:hAnsi="Arial" w:cs="Arial"/>
          <w:b/>
          <w:bCs/>
          <w:sz w:val="21"/>
          <w:szCs w:val="21"/>
          <w:lang w:eastAsia="zh-CN" w:bidi="hi-IN"/>
        </w:rPr>
        <w:t>All</w:t>
      </w:r>
      <w:proofErr w:type="spellEnd"/>
      <w:r w:rsidRPr="008D6C4F">
        <w:rPr>
          <w:rFonts w:ascii="Arial" w:eastAsia="NSimSun" w:hAnsi="Arial" w:cs="Arial"/>
          <w:b/>
          <w:bCs/>
          <w:sz w:val="21"/>
          <w:szCs w:val="21"/>
          <w:lang w:eastAsia="zh-CN" w:bidi="hi-IN"/>
        </w:rPr>
        <w:t>, Spazio Autismo, CAI</w:t>
      </w:r>
      <w:r w:rsidRPr="008D6C4F">
        <w:rPr>
          <w:rFonts w:ascii="Arial" w:eastAsia="NSimSun" w:hAnsi="Arial" w:cs="Arial"/>
          <w:sz w:val="21"/>
          <w:szCs w:val="21"/>
          <w:lang w:eastAsia="zh-CN" w:bidi="hi-IN"/>
        </w:rPr>
        <w:t xml:space="preserve"> (turismo inclusivo). Tra le collaborazioni, significativa </w:t>
      </w:r>
      <w:r w:rsidR="00AF3877">
        <w:rPr>
          <w:rFonts w:ascii="Arial" w:eastAsia="NSimSun" w:hAnsi="Arial" w:cs="Arial"/>
          <w:sz w:val="21"/>
          <w:szCs w:val="21"/>
          <w:lang w:eastAsia="zh-CN" w:bidi="hi-IN"/>
        </w:rPr>
        <w:t xml:space="preserve">e molto costruttiva </w:t>
      </w:r>
      <w:r w:rsidRPr="008D6C4F">
        <w:rPr>
          <w:rFonts w:ascii="Arial" w:eastAsia="NSimSun" w:hAnsi="Arial" w:cs="Arial"/>
          <w:sz w:val="21"/>
          <w:szCs w:val="21"/>
          <w:lang w:eastAsia="zh-CN" w:bidi="hi-IN"/>
        </w:rPr>
        <w:t xml:space="preserve">la new entry con </w:t>
      </w:r>
      <w:r w:rsidRPr="008D6C4F">
        <w:rPr>
          <w:rFonts w:ascii="Arial" w:eastAsia="NSimSun" w:hAnsi="Arial" w:cs="Arial"/>
          <w:b/>
          <w:bCs/>
          <w:sz w:val="21"/>
          <w:szCs w:val="21"/>
          <w:lang w:eastAsia="zh-CN" w:bidi="hi-IN"/>
        </w:rPr>
        <w:t>Bell’Italia</w:t>
      </w:r>
      <w:r w:rsidRPr="008D6C4F">
        <w:rPr>
          <w:rFonts w:ascii="Arial" w:eastAsia="NSimSun" w:hAnsi="Arial" w:cs="Arial"/>
          <w:sz w:val="21"/>
          <w:szCs w:val="21"/>
          <w:lang w:eastAsia="zh-CN" w:bidi="hi-IN"/>
        </w:rPr>
        <w:t>, rivista di riferimento del settore turistico</w:t>
      </w:r>
      <w:r w:rsidR="00AF3877">
        <w:rPr>
          <w:rFonts w:ascii="Arial" w:eastAsia="NSimSun" w:hAnsi="Arial" w:cs="Arial"/>
          <w:sz w:val="21"/>
          <w:szCs w:val="21"/>
          <w:lang w:eastAsia="zh-CN" w:bidi="hi-IN"/>
        </w:rPr>
        <w:t xml:space="preserve">. </w:t>
      </w:r>
    </w:p>
    <w:p w14:paraId="3F706ABE" w14:textId="77777777" w:rsidR="000C553B" w:rsidRPr="008D6C4F" w:rsidRDefault="000C553B" w:rsidP="007C2B7A">
      <w:pPr>
        <w:spacing w:after="0" w:line="240" w:lineRule="auto"/>
        <w:jc w:val="both"/>
        <w:rPr>
          <w:rFonts w:ascii="Arial" w:eastAsia="NSimSun" w:hAnsi="Arial" w:cs="Arial"/>
          <w:sz w:val="21"/>
          <w:szCs w:val="21"/>
          <w:lang w:eastAsia="zh-CN" w:bidi="hi-IN"/>
        </w:rPr>
      </w:pPr>
    </w:p>
    <w:p w14:paraId="5CE47D37" w14:textId="77777777" w:rsidR="008D6C4F" w:rsidRDefault="008D6C4F" w:rsidP="007C2B7A">
      <w:pPr>
        <w:spacing w:after="0" w:line="240" w:lineRule="auto"/>
        <w:jc w:val="both"/>
        <w:rPr>
          <w:rFonts w:ascii="Arial" w:eastAsia="Times New Roman" w:hAnsi="Arial" w:cs="Arial"/>
          <w:b/>
          <w:bCs/>
          <w:kern w:val="0"/>
          <w:sz w:val="21"/>
          <w:szCs w:val="21"/>
          <w:lang w:eastAsia="it-IT"/>
        </w:rPr>
      </w:pPr>
    </w:p>
    <w:p w14:paraId="4BE85D6B" w14:textId="5CE8752F" w:rsidR="007C2B7A" w:rsidRPr="008D6C4F" w:rsidRDefault="007C2B7A" w:rsidP="007C2B7A">
      <w:pPr>
        <w:spacing w:after="0" w:line="240" w:lineRule="auto"/>
        <w:jc w:val="both"/>
        <w:rPr>
          <w:rFonts w:ascii="Arial" w:eastAsia="NSimSun" w:hAnsi="Arial" w:cs="Arial"/>
          <w:sz w:val="21"/>
          <w:szCs w:val="21"/>
          <w:lang w:eastAsia="zh-CN" w:bidi="hi-IN"/>
        </w:rPr>
      </w:pPr>
      <w:r w:rsidRPr="008D6C4F">
        <w:rPr>
          <w:rFonts w:ascii="Arial" w:eastAsia="Times New Roman" w:hAnsi="Arial" w:cs="Arial"/>
          <w:b/>
          <w:bCs/>
          <w:kern w:val="0"/>
          <w:sz w:val="21"/>
          <w:szCs w:val="21"/>
          <w:lang w:eastAsia="it-IT"/>
        </w:rPr>
        <w:t xml:space="preserve">Ufficio stampa &amp; Relazioni esterne </w:t>
      </w:r>
      <w:proofErr w:type="spellStart"/>
      <w:r w:rsidRPr="008D6C4F">
        <w:rPr>
          <w:rFonts w:ascii="Arial" w:eastAsia="Times New Roman" w:hAnsi="Arial" w:cs="Arial"/>
          <w:b/>
          <w:bCs/>
          <w:kern w:val="0"/>
          <w:sz w:val="21"/>
          <w:szCs w:val="21"/>
          <w:lang w:eastAsia="it-IT"/>
        </w:rPr>
        <w:t>Promoberg</w:t>
      </w:r>
      <w:proofErr w:type="spellEnd"/>
      <w:r w:rsidRPr="008D6C4F">
        <w:rPr>
          <w:rFonts w:ascii="Arial" w:eastAsia="Times New Roman" w:hAnsi="Arial" w:cs="Arial"/>
          <w:b/>
          <w:bCs/>
          <w:kern w:val="0"/>
          <w:sz w:val="21"/>
          <w:szCs w:val="21"/>
          <w:lang w:eastAsia="it-IT"/>
        </w:rPr>
        <w:t xml:space="preserve"> </w:t>
      </w:r>
    </w:p>
    <w:p w14:paraId="5D6DEB4B" w14:textId="77777777" w:rsidR="008D6C4F" w:rsidRDefault="007C2B7A" w:rsidP="007C2B7A">
      <w:pPr>
        <w:spacing w:after="0" w:line="240" w:lineRule="auto"/>
        <w:jc w:val="both"/>
        <w:rPr>
          <w:rFonts w:ascii="Arial" w:eastAsia="Times New Roman" w:hAnsi="Arial" w:cs="Arial"/>
          <w:kern w:val="0"/>
          <w:sz w:val="21"/>
          <w:szCs w:val="21"/>
          <w:lang w:eastAsia="it-IT"/>
        </w:rPr>
      </w:pPr>
      <w:r w:rsidRPr="008D6C4F">
        <w:rPr>
          <w:rFonts w:ascii="Arial" w:eastAsia="Times New Roman" w:hAnsi="Arial" w:cs="Arial"/>
          <w:kern w:val="0"/>
          <w:sz w:val="21"/>
          <w:szCs w:val="21"/>
          <w:lang w:eastAsia="it-IT"/>
        </w:rPr>
        <w:t>Marco Conti</w:t>
      </w:r>
    </w:p>
    <w:p w14:paraId="4C8E5CF9" w14:textId="75A531A1" w:rsidR="00384FAF" w:rsidRPr="008D6C4F" w:rsidRDefault="000C553B" w:rsidP="007C2B7A">
      <w:pPr>
        <w:spacing w:after="0" w:line="240" w:lineRule="auto"/>
        <w:jc w:val="both"/>
        <w:rPr>
          <w:rFonts w:ascii="Arial" w:eastAsia="Times New Roman" w:hAnsi="Arial" w:cs="Arial"/>
          <w:kern w:val="0"/>
          <w:sz w:val="21"/>
          <w:szCs w:val="21"/>
          <w:lang w:eastAsia="it-IT"/>
        </w:rPr>
      </w:pPr>
      <w:r w:rsidRPr="008D6C4F">
        <w:rPr>
          <w:rFonts w:ascii="Arial" w:eastAsia="Times New Roman" w:hAnsi="Arial" w:cs="Arial"/>
          <w:kern w:val="0"/>
          <w:sz w:val="21"/>
          <w:szCs w:val="21"/>
          <w:lang w:eastAsia="it-IT"/>
        </w:rPr>
        <w:t>M</w:t>
      </w:r>
      <w:r w:rsidR="007C2B7A" w:rsidRPr="008D6C4F">
        <w:rPr>
          <w:rFonts w:ascii="Arial" w:eastAsia="Times New Roman" w:hAnsi="Arial" w:cs="Arial"/>
          <w:kern w:val="0"/>
          <w:sz w:val="21"/>
          <w:szCs w:val="21"/>
          <w:lang w:eastAsia="it-IT"/>
        </w:rPr>
        <w:t xml:space="preserve">obile 335.8082018 – </w:t>
      </w:r>
      <w:r w:rsidRPr="008D6C4F">
        <w:rPr>
          <w:rFonts w:ascii="Arial" w:eastAsia="Times New Roman" w:hAnsi="Arial" w:cs="Arial"/>
          <w:kern w:val="0"/>
          <w:sz w:val="21"/>
          <w:szCs w:val="21"/>
          <w:lang w:eastAsia="it-IT"/>
        </w:rPr>
        <w:t>E</w:t>
      </w:r>
      <w:r w:rsidR="007C2B7A" w:rsidRPr="008D6C4F">
        <w:rPr>
          <w:rFonts w:ascii="Arial" w:eastAsia="Times New Roman" w:hAnsi="Arial" w:cs="Arial"/>
          <w:kern w:val="0"/>
          <w:sz w:val="21"/>
          <w:szCs w:val="21"/>
          <w:lang w:eastAsia="it-IT"/>
        </w:rPr>
        <w:t xml:space="preserve">-mail: marco.conti@promoberg.it     </w:t>
      </w:r>
    </w:p>
    <w:sectPr w:rsidR="00384FAF" w:rsidRPr="008D6C4F" w:rsidSect="00384FAF">
      <w:headerReference w:type="default" r:id="rId9"/>
      <w:footerReference w:type="default" r:id="rId10"/>
      <w:headerReference w:type="first" r:id="rId11"/>
      <w:footerReference w:type="first" r:id="rId12"/>
      <w:pgSz w:w="11906" w:h="16838"/>
      <w:pgMar w:top="1808" w:right="1134" w:bottom="1907"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B8EC7" w14:textId="77777777" w:rsidR="00070EFC" w:rsidRDefault="00070EFC" w:rsidP="00625B07">
      <w:pPr>
        <w:spacing w:after="0" w:line="240" w:lineRule="auto"/>
      </w:pPr>
      <w:r>
        <w:separator/>
      </w:r>
    </w:p>
  </w:endnote>
  <w:endnote w:type="continuationSeparator" w:id="0">
    <w:p w14:paraId="66DA4A8F" w14:textId="77777777" w:rsidR="00070EFC" w:rsidRDefault="00070EFC" w:rsidP="0062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3410" w14:textId="4356B6D1" w:rsidR="00625B07" w:rsidRDefault="00625B07">
    <w:pPr>
      <w:pStyle w:val="Pidipagina"/>
    </w:pPr>
    <w:r>
      <w:rPr>
        <w:noProof/>
      </w:rPr>
      <w:drawing>
        <wp:inline distT="0" distB="0" distL="0" distR="0" wp14:anchorId="70B04B43" wp14:editId="3644334A">
          <wp:extent cx="6115050" cy="674370"/>
          <wp:effectExtent l="0" t="0" r="6350" b="0"/>
          <wp:docPr id="1382439482"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a:stretch/>
                </pic:blipFill>
                <pic:spPr bwMode="auto">
                  <a:xfrm>
                    <a:off x="0" y="0"/>
                    <a:ext cx="6115050" cy="67437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E121F" w14:textId="5EE8DE7C" w:rsidR="00625B07" w:rsidRDefault="00FC7E78">
    <w:pPr>
      <w:pStyle w:val="Pidipagina"/>
    </w:pPr>
    <w:r>
      <w:rPr>
        <w:noProof/>
      </w:rPr>
      <w:drawing>
        <wp:anchor distT="0" distB="0" distL="114300" distR="114300" simplePos="0" relativeHeight="251670016" behindDoc="1" locked="0" layoutInCell="1" allowOverlap="1" wp14:anchorId="26AC206D" wp14:editId="4A96D2ED">
          <wp:simplePos x="0" y="0"/>
          <wp:positionH relativeFrom="column">
            <wp:posOffset>0</wp:posOffset>
          </wp:positionH>
          <wp:positionV relativeFrom="paragraph">
            <wp:posOffset>-152275</wp:posOffset>
          </wp:positionV>
          <wp:extent cx="6115050" cy="120912"/>
          <wp:effectExtent l="0" t="0" r="0" b="6350"/>
          <wp:wrapNone/>
          <wp:docPr id="906296966"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b="47628"/>
                  <a:stretch/>
                </pic:blipFill>
                <pic:spPr bwMode="auto">
                  <a:xfrm>
                    <a:off x="0" y="0"/>
                    <a:ext cx="6115050" cy="1209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C7E78">
      <w:rPr>
        <w:noProof/>
        <w:lang w:eastAsia="it-IT"/>
      </w:rPr>
      <w:drawing>
        <wp:inline distT="0" distB="0" distL="0" distR="0" wp14:anchorId="358CC737" wp14:editId="371F044A">
          <wp:extent cx="6120130" cy="1112520"/>
          <wp:effectExtent l="0" t="0" r="0" b="5080"/>
          <wp:docPr id="7449359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613585" name=""/>
                  <pic:cNvPicPr/>
                </pic:nvPicPr>
                <pic:blipFill>
                  <a:blip r:embed="rId2"/>
                  <a:stretch>
                    <a:fillRect/>
                  </a:stretch>
                </pic:blipFill>
                <pic:spPr>
                  <a:xfrm>
                    <a:off x="0" y="0"/>
                    <a:ext cx="6120130" cy="1112520"/>
                  </a:xfrm>
                  <a:prstGeom prst="rect">
                    <a:avLst/>
                  </a:prstGeom>
                </pic:spPr>
              </pic:pic>
            </a:graphicData>
          </a:graphic>
        </wp:inline>
      </w:drawing>
    </w:r>
    <w:r w:rsidR="00625B07">
      <w:rPr>
        <w:noProof/>
      </w:rPr>
      <w:drawing>
        <wp:inline distT="0" distB="0" distL="0" distR="0" wp14:anchorId="7B4AB6BD" wp14:editId="7C516EB0">
          <wp:extent cx="6115050" cy="674370"/>
          <wp:effectExtent l="0" t="0" r="6350" b="0"/>
          <wp:docPr id="1198906973"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a:stretch/>
                </pic:blipFill>
                <pic:spPr bwMode="auto">
                  <a:xfrm>
                    <a:off x="0" y="0"/>
                    <a:ext cx="6115050" cy="67437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4ED13" w14:textId="77777777" w:rsidR="00070EFC" w:rsidRDefault="00070EFC" w:rsidP="00625B07">
      <w:pPr>
        <w:spacing w:after="0" w:line="240" w:lineRule="auto"/>
      </w:pPr>
      <w:r>
        <w:separator/>
      </w:r>
    </w:p>
  </w:footnote>
  <w:footnote w:type="continuationSeparator" w:id="0">
    <w:p w14:paraId="1DCAD524" w14:textId="77777777" w:rsidR="00070EFC" w:rsidRDefault="00070EFC" w:rsidP="00625B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5228E" w14:textId="181F697D" w:rsidR="00625B07" w:rsidRDefault="007B4D70">
    <w:pPr>
      <w:pStyle w:val="Intestazione"/>
    </w:pPr>
    <w:r>
      <w:rPr>
        <w:rFonts w:ascii="Arial" w:hAnsi="Arial" w:cs="Arial"/>
        <w:b/>
        <w:bCs/>
        <w:noProof/>
        <w:sz w:val="24"/>
      </w:rPr>
      <w:drawing>
        <wp:anchor distT="0" distB="0" distL="114300" distR="114300" simplePos="0" relativeHeight="251664896" behindDoc="0" locked="0" layoutInCell="1" allowOverlap="1" wp14:anchorId="05CD4993" wp14:editId="5E496DBB">
          <wp:simplePos x="0" y="0"/>
          <wp:positionH relativeFrom="column">
            <wp:posOffset>0</wp:posOffset>
          </wp:positionH>
          <wp:positionV relativeFrom="paragraph">
            <wp:posOffset>-62355</wp:posOffset>
          </wp:positionV>
          <wp:extent cx="1367790" cy="489585"/>
          <wp:effectExtent l="0" t="0" r="3810" b="5715"/>
          <wp:wrapNone/>
          <wp:docPr id="1587374780"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72390" name="Immagine 1" descr="Immagine che contiene testo, Carattere, schermata, log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7790" cy="4895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992" behindDoc="1" locked="0" layoutInCell="1" allowOverlap="1" wp14:anchorId="0B28DC60" wp14:editId="081E91DE">
          <wp:simplePos x="0" y="0"/>
          <wp:positionH relativeFrom="column">
            <wp:align>right</wp:align>
          </wp:positionH>
          <wp:positionV relativeFrom="paragraph">
            <wp:posOffset>0</wp:posOffset>
          </wp:positionV>
          <wp:extent cx="763200" cy="378000"/>
          <wp:effectExtent l="0" t="0" r="0" b="3175"/>
          <wp:wrapNone/>
          <wp:docPr id="1960216054" name="Picture 1" descr="A black and green rectangl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53080" name="Picture 1" descr="A black and green rectangle with white text&#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63200" cy="378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8A8C" w14:textId="793FECE0" w:rsidR="00625B07" w:rsidRDefault="007B4D70">
    <w:pPr>
      <w:pStyle w:val="Intestazione"/>
    </w:pPr>
    <w:r>
      <w:rPr>
        <w:noProof/>
      </w:rPr>
      <w:drawing>
        <wp:anchor distT="0" distB="0" distL="114300" distR="114300" simplePos="0" relativeHeight="251667968" behindDoc="1" locked="0" layoutInCell="1" allowOverlap="1" wp14:anchorId="246F336E" wp14:editId="7C5F6674">
          <wp:simplePos x="0" y="0"/>
          <wp:positionH relativeFrom="column">
            <wp:posOffset>5058410</wp:posOffset>
          </wp:positionH>
          <wp:positionV relativeFrom="paragraph">
            <wp:posOffset>219200</wp:posOffset>
          </wp:positionV>
          <wp:extent cx="1006829" cy="499160"/>
          <wp:effectExtent l="0" t="0" r="0" b="0"/>
          <wp:wrapNone/>
          <wp:docPr id="1061215935" name="Picture 1" descr="A black and green rectangl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53080" name="Picture 1" descr="A black and green rectangle with whit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06829" cy="499160"/>
                  </a:xfrm>
                  <a:prstGeom prst="rect">
                    <a:avLst/>
                  </a:prstGeom>
                </pic:spPr>
              </pic:pic>
            </a:graphicData>
          </a:graphic>
          <wp14:sizeRelH relativeFrom="page">
            <wp14:pctWidth>0</wp14:pctWidth>
          </wp14:sizeRelH>
          <wp14:sizeRelV relativeFrom="page">
            <wp14:pctHeight>0</wp14:pctHeight>
          </wp14:sizeRelV>
        </wp:anchor>
      </w:drawing>
    </w:r>
    <w:r w:rsidR="00625B07">
      <w:rPr>
        <w:rFonts w:ascii="Arial" w:hAnsi="Arial" w:cs="Arial"/>
        <w:b/>
        <w:bCs/>
        <w:noProof/>
        <w:sz w:val="24"/>
      </w:rPr>
      <w:drawing>
        <wp:anchor distT="0" distB="0" distL="114300" distR="114300" simplePos="0" relativeHeight="251666944" behindDoc="1" locked="0" layoutInCell="1" allowOverlap="1" wp14:anchorId="61EC88AC" wp14:editId="6AC7A607">
          <wp:simplePos x="0" y="0"/>
          <wp:positionH relativeFrom="column">
            <wp:posOffset>-2540</wp:posOffset>
          </wp:positionH>
          <wp:positionV relativeFrom="paragraph">
            <wp:posOffset>-3810</wp:posOffset>
          </wp:positionV>
          <wp:extent cx="2228215" cy="796925"/>
          <wp:effectExtent l="0" t="0" r="0" b="3175"/>
          <wp:wrapNone/>
          <wp:docPr id="1906690425"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72390" name="Immagine 1" descr="Immagine che contiene testo, Carattere, schermata, logo&#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28215" cy="7969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9B4"/>
    <w:rsid w:val="00013EAA"/>
    <w:rsid w:val="0002104E"/>
    <w:rsid w:val="00070EFC"/>
    <w:rsid w:val="00071573"/>
    <w:rsid w:val="000A6B87"/>
    <w:rsid w:val="000C553B"/>
    <w:rsid w:val="000D5181"/>
    <w:rsid w:val="000D6675"/>
    <w:rsid w:val="000F17B3"/>
    <w:rsid w:val="001D7711"/>
    <w:rsid w:val="001E5298"/>
    <w:rsid w:val="001F4287"/>
    <w:rsid w:val="00220294"/>
    <w:rsid w:val="00220FA5"/>
    <w:rsid w:val="002336E2"/>
    <w:rsid w:val="00282EA2"/>
    <w:rsid w:val="002B5CC7"/>
    <w:rsid w:val="002F32F2"/>
    <w:rsid w:val="00301F4F"/>
    <w:rsid w:val="00356B97"/>
    <w:rsid w:val="00366F39"/>
    <w:rsid w:val="00384FAF"/>
    <w:rsid w:val="003A3BD2"/>
    <w:rsid w:val="003E1232"/>
    <w:rsid w:val="003E5594"/>
    <w:rsid w:val="003F52CD"/>
    <w:rsid w:val="00405860"/>
    <w:rsid w:val="00436560"/>
    <w:rsid w:val="0045425E"/>
    <w:rsid w:val="004A5A46"/>
    <w:rsid w:val="004C0838"/>
    <w:rsid w:val="004D28D0"/>
    <w:rsid w:val="004F6646"/>
    <w:rsid w:val="0050276C"/>
    <w:rsid w:val="00512E48"/>
    <w:rsid w:val="00514CAC"/>
    <w:rsid w:val="005178AE"/>
    <w:rsid w:val="00545E18"/>
    <w:rsid w:val="005623B8"/>
    <w:rsid w:val="00572964"/>
    <w:rsid w:val="005936C5"/>
    <w:rsid w:val="00596E6B"/>
    <w:rsid w:val="00625B07"/>
    <w:rsid w:val="00670CF7"/>
    <w:rsid w:val="00681B2F"/>
    <w:rsid w:val="006A5BC1"/>
    <w:rsid w:val="006B5113"/>
    <w:rsid w:val="006D1757"/>
    <w:rsid w:val="0072036B"/>
    <w:rsid w:val="0079459C"/>
    <w:rsid w:val="007A6BD7"/>
    <w:rsid w:val="007B4D70"/>
    <w:rsid w:val="007C2B7A"/>
    <w:rsid w:val="007E2E26"/>
    <w:rsid w:val="00812E1A"/>
    <w:rsid w:val="00817C7F"/>
    <w:rsid w:val="00842F10"/>
    <w:rsid w:val="0089755E"/>
    <w:rsid w:val="008D6C4F"/>
    <w:rsid w:val="008E3DEB"/>
    <w:rsid w:val="008F2ED7"/>
    <w:rsid w:val="00912ADE"/>
    <w:rsid w:val="00920146"/>
    <w:rsid w:val="009939E9"/>
    <w:rsid w:val="00996CA5"/>
    <w:rsid w:val="009B7EC5"/>
    <w:rsid w:val="009C5F56"/>
    <w:rsid w:val="009C61F7"/>
    <w:rsid w:val="00A01AD6"/>
    <w:rsid w:val="00A25C01"/>
    <w:rsid w:val="00A412F7"/>
    <w:rsid w:val="00A6472E"/>
    <w:rsid w:val="00A849B4"/>
    <w:rsid w:val="00AA1B2A"/>
    <w:rsid w:val="00AA345A"/>
    <w:rsid w:val="00AA418E"/>
    <w:rsid w:val="00AD3D47"/>
    <w:rsid w:val="00AF3877"/>
    <w:rsid w:val="00B4340F"/>
    <w:rsid w:val="00B44320"/>
    <w:rsid w:val="00B82D49"/>
    <w:rsid w:val="00BE3C90"/>
    <w:rsid w:val="00BF25B4"/>
    <w:rsid w:val="00C46E9F"/>
    <w:rsid w:val="00C71632"/>
    <w:rsid w:val="00CB54F9"/>
    <w:rsid w:val="00CB5A69"/>
    <w:rsid w:val="00CD6BE7"/>
    <w:rsid w:val="00D01AFD"/>
    <w:rsid w:val="00D13473"/>
    <w:rsid w:val="00D47F48"/>
    <w:rsid w:val="00DA481E"/>
    <w:rsid w:val="00DD07D9"/>
    <w:rsid w:val="00DE0EEA"/>
    <w:rsid w:val="00DF0990"/>
    <w:rsid w:val="00E131B7"/>
    <w:rsid w:val="00E1755A"/>
    <w:rsid w:val="00E67BB9"/>
    <w:rsid w:val="00E81DD8"/>
    <w:rsid w:val="00E84ADB"/>
    <w:rsid w:val="00EE4730"/>
    <w:rsid w:val="00F72D46"/>
    <w:rsid w:val="00F9509D"/>
    <w:rsid w:val="00F95AD8"/>
    <w:rsid w:val="00FC7E7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3C0D2"/>
  <w15:docId w15:val="{7432858A-CF39-46A3-BC31-E1E84E799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D07D9"/>
  </w:style>
  <w:style w:type="paragraph" w:styleId="Titolo1">
    <w:name w:val="heading 1"/>
    <w:basedOn w:val="Normale"/>
    <w:next w:val="Normale"/>
    <w:link w:val="Titolo1Carattere"/>
    <w:uiPriority w:val="9"/>
    <w:qFormat/>
    <w:rsid w:val="00A849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849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849B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849B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849B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849B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849B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849B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849B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849B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849B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849B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849B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849B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849B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849B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849B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849B4"/>
    <w:rPr>
      <w:rFonts w:eastAsiaTheme="majorEastAsia" w:cstheme="majorBidi"/>
      <w:color w:val="272727" w:themeColor="text1" w:themeTint="D8"/>
    </w:rPr>
  </w:style>
  <w:style w:type="paragraph" w:styleId="Titolo">
    <w:name w:val="Title"/>
    <w:basedOn w:val="Normale"/>
    <w:next w:val="Normale"/>
    <w:link w:val="TitoloCarattere"/>
    <w:uiPriority w:val="10"/>
    <w:qFormat/>
    <w:rsid w:val="00A849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849B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849B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849B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849B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849B4"/>
    <w:rPr>
      <w:i/>
      <w:iCs/>
      <w:color w:val="404040" w:themeColor="text1" w:themeTint="BF"/>
    </w:rPr>
  </w:style>
  <w:style w:type="paragraph" w:styleId="Paragrafoelenco">
    <w:name w:val="List Paragraph"/>
    <w:basedOn w:val="Normale"/>
    <w:uiPriority w:val="34"/>
    <w:qFormat/>
    <w:rsid w:val="00A849B4"/>
    <w:pPr>
      <w:ind w:left="720"/>
      <w:contextualSpacing/>
    </w:pPr>
  </w:style>
  <w:style w:type="character" w:styleId="Enfasiintensa">
    <w:name w:val="Intense Emphasis"/>
    <w:basedOn w:val="Carpredefinitoparagrafo"/>
    <w:uiPriority w:val="21"/>
    <w:qFormat/>
    <w:rsid w:val="00A849B4"/>
    <w:rPr>
      <w:i/>
      <w:iCs/>
      <w:color w:val="0F4761" w:themeColor="accent1" w:themeShade="BF"/>
    </w:rPr>
  </w:style>
  <w:style w:type="paragraph" w:styleId="Citazioneintensa">
    <w:name w:val="Intense Quote"/>
    <w:basedOn w:val="Normale"/>
    <w:next w:val="Normale"/>
    <w:link w:val="CitazioneintensaCarattere"/>
    <w:uiPriority w:val="30"/>
    <w:qFormat/>
    <w:rsid w:val="00A849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849B4"/>
    <w:rPr>
      <w:i/>
      <w:iCs/>
      <w:color w:val="0F4761" w:themeColor="accent1" w:themeShade="BF"/>
    </w:rPr>
  </w:style>
  <w:style w:type="character" w:styleId="Riferimentointenso">
    <w:name w:val="Intense Reference"/>
    <w:basedOn w:val="Carpredefinitoparagrafo"/>
    <w:uiPriority w:val="32"/>
    <w:qFormat/>
    <w:rsid w:val="00A849B4"/>
    <w:rPr>
      <w:b/>
      <w:bCs/>
      <w:smallCaps/>
      <w:color w:val="0F4761" w:themeColor="accent1" w:themeShade="BF"/>
      <w:spacing w:val="5"/>
    </w:rPr>
  </w:style>
  <w:style w:type="paragraph" w:styleId="Intestazione">
    <w:name w:val="header"/>
    <w:basedOn w:val="Normale"/>
    <w:link w:val="IntestazioneCarattere"/>
    <w:rsid w:val="00E1755A"/>
    <w:pPr>
      <w:tabs>
        <w:tab w:val="center" w:pos="4819"/>
        <w:tab w:val="right" w:pos="9638"/>
      </w:tabs>
      <w:spacing w:after="0" w:line="240" w:lineRule="auto"/>
    </w:pPr>
    <w:rPr>
      <w:rFonts w:ascii="Times New Roman" w:eastAsia="Times New Roman" w:hAnsi="Times New Roman" w:cs="Times New Roman"/>
      <w:kern w:val="0"/>
      <w:sz w:val="20"/>
      <w:szCs w:val="20"/>
      <w:lang w:eastAsia="it-IT"/>
    </w:rPr>
  </w:style>
  <w:style w:type="character" w:customStyle="1" w:styleId="IntestazioneCarattere">
    <w:name w:val="Intestazione Carattere"/>
    <w:basedOn w:val="Carpredefinitoparagrafo"/>
    <w:link w:val="Intestazione"/>
    <w:rsid w:val="00E1755A"/>
    <w:rPr>
      <w:rFonts w:ascii="Times New Roman" w:eastAsia="Times New Roman" w:hAnsi="Times New Roman" w:cs="Times New Roman"/>
      <w:kern w:val="0"/>
      <w:sz w:val="20"/>
      <w:szCs w:val="20"/>
      <w:lang w:eastAsia="it-IT"/>
    </w:rPr>
  </w:style>
  <w:style w:type="character" w:styleId="Collegamentoipertestuale">
    <w:name w:val="Hyperlink"/>
    <w:rsid w:val="00E1755A"/>
    <w:rPr>
      <w:color w:val="0000FF"/>
      <w:u w:val="single"/>
    </w:rPr>
  </w:style>
  <w:style w:type="paragraph" w:customStyle="1" w:styleId="Default">
    <w:name w:val="Default"/>
    <w:rsid w:val="00E1755A"/>
    <w:pPr>
      <w:autoSpaceDE w:val="0"/>
      <w:autoSpaceDN w:val="0"/>
      <w:adjustRightInd w:val="0"/>
      <w:spacing w:after="0" w:line="240" w:lineRule="auto"/>
    </w:pPr>
    <w:rPr>
      <w:rFonts w:ascii="Times New Roman" w:eastAsia="Times New Roman" w:hAnsi="Times New Roman" w:cs="Times New Roman"/>
      <w:color w:val="000000"/>
      <w:kern w:val="0"/>
      <w:lang w:eastAsia="it-IT"/>
    </w:rPr>
  </w:style>
  <w:style w:type="character" w:customStyle="1" w:styleId="Menzionenonrisolta1">
    <w:name w:val="Menzione non risolta1"/>
    <w:basedOn w:val="Carpredefinitoparagrafo"/>
    <w:uiPriority w:val="99"/>
    <w:semiHidden/>
    <w:unhideWhenUsed/>
    <w:rsid w:val="002336E2"/>
    <w:rPr>
      <w:color w:val="605E5C"/>
      <w:shd w:val="clear" w:color="auto" w:fill="E1DFDD"/>
    </w:rPr>
  </w:style>
  <w:style w:type="character" w:styleId="Menzionenonrisolta">
    <w:name w:val="Unresolved Mention"/>
    <w:basedOn w:val="Carpredefinitoparagrafo"/>
    <w:uiPriority w:val="99"/>
    <w:semiHidden/>
    <w:unhideWhenUsed/>
    <w:rsid w:val="00E84ADB"/>
    <w:rPr>
      <w:color w:val="605E5C"/>
      <w:shd w:val="clear" w:color="auto" w:fill="E1DFDD"/>
    </w:rPr>
  </w:style>
  <w:style w:type="paragraph" w:styleId="Pidipagina">
    <w:name w:val="footer"/>
    <w:basedOn w:val="Normale"/>
    <w:link w:val="PidipaginaCarattere"/>
    <w:uiPriority w:val="99"/>
    <w:unhideWhenUsed/>
    <w:rsid w:val="00625B0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625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07868">
      <w:bodyDiv w:val="1"/>
      <w:marLeft w:val="0"/>
      <w:marRight w:val="0"/>
      <w:marTop w:val="0"/>
      <w:marBottom w:val="0"/>
      <w:divBdr>
        <w:top w:val="none" w:sz="0" w:space="0" w:color="auto"/>
        <w:left w:val="none" w:sz="0" w:space="0" w:color="auto"/>
        <w:bottom w:val="none" w:sz="0" w:space="0" w:color="auto"/>
        <w:right w:val="none" w:sz="0" w:space="0" w:color="auto"/>
      </w:divBdr>
    </w:div>
    <w:div w:id="179780838">
      <w:bodyDiv w:val="1"/>
      <w:marLeft w:val="0"/>
      <w:marRight w:val="0"/>
      <w:marTop w:val="0"/>
      <w:marBottom w:val="0"/>
      <w:divBdr>
        <w:top w:val="none" w:sz="0" w:space="0" w:color="auto"/>
        <w:left w:val="none" w:sz="0" w:space="0" w:color="auto"/>
        <w:bottom w:val="none" w:sz="0" w:space="0" w:color="auto"/>
        <w:right w:val="none" w:sz="0" w:space="0" w:color="auto"/>
      </w:divBdr>
    </w:div>
    <w:div w:id="611976143">
      <w:bodyDiv w:val="1"/>
      <w:marLeft w:val="0"/>
      <w:marRight w:val="0"/>
      <w:marTop w:val="0"/>
      <w:marBottom w:val="0"/>
      <w:divBdr>
        <w:top w:val="none" w:sz="0" w:space="0" w:color="auto"/>
        <w:left w:val="none" w:sz="0" w:space="0" w:color="auto"/>
        <w:bottom w:val="none" w:sz="0" w:space="0" w:color="auto"/>
        <w:right w:val="none" w:sz="0" w:space="0" w:color="auto"/>
      </w:divBdr>
    </w:div>
    <w:div w:id="702098807">
      <w:bodyDiv w:val="1"/>
      <w:marLeft w:val="0"/>
      <w:marRight w:val="0"/>
      <w:marTop w:val="0"/>
      <w:marBottom w:val="0"/>
      <w:divBdr>
        <w:top w:val="none" w:sz="0" w:space="0" w:color="auto"/>
        <w:left w:val="none" w:sz="0" w:space="0" w:color="auto"/>
        <w:bottom w:val="none" w:sz="0" w:space="0" w:color="auto"/>
        <w:right w:val="none" w:sz="0" w:space="0" w:color="auto"/>
      </w:divBdr>
    </w:div>
    <w:div w:id="1249001612">
      <w:bodyDiv w:val="1"/>
      <w:marLeft w:val="0"/>
      <w:marRight w:val="0"/>
      <w:marTop w:val="0"/>
      <w:marBottom w:val="0"/>
      <w:divBdr>
        <w:top w:val="none" w:sz="0" w:space="0" w:color="auto"/>
        <w:left w:val="none" w:sz="0" w:space="0" w:color="auto"/>
        <w:bottom w:val="none" w:sz="0" w:space="0" w:color="auto"/>
        <w:right w:val="none" w:sz="0" w:space="0" w:color="auto"/>
      </w:divBdr>
    </w:div>
    <w:div w:id="1649624932">
      <w:bodyDiv w:val="1"/>
      <w:marLeft w:val="0"/>
      <w:marRight w:val="0"/>
      <w:marTop w:val="0"/>
      <w:marBottom w:val="0"/>
      <w:divBdr>
        <w:top w:val="none" w:sz="0" w:space="0" w:color="auto"/>
        <w:left w:val="none" w:sz="0" w:space="0" w:color="auto"/>
        <w:bottom w:val="none" w:sz="0" w:space="0" w:color="auto"/>
        <w:right w:val="none" w:sz="0" w:space="0" w:color="auto"/>
      </w:divBdr>
    </w:div>
    <w:div w:id="1688944714">
      <w:bodyDiv w:val="1"/>
      <w:marLeft w:val="0"/>
      <w:marRight w:val="0"/>
      <w:marTop w:val="0"/>
      <w:marBottom w:val="0"/>
      <w:divBdr>
        <w:top w:val="none" w:sz="0" w:space="0" w:color="auto"/>
        <w:left w:val="none" w:sz="0" w:space="0" w:color="auto"/>
        <w:bottom w:val="none" w:sz="0" w:space="0" w:color="auto"/>
        <w:right w:val="none" w:sz="0" w:space="0" w:color="auto"/>
      </w:divBdr>
    </w:div>
    <w:div w:id="1832596088">
      <w:bodyDiv w:val="1"/>
      <w:marLeft w:val="0"/>
      <w:marRight w:val="0"/>
      <w:marTop w:val="0"/>
      <w:marBottom w:val="0"/>
      <w:divBdr>
        <w:top w:val="none" w:sz="0" w:space="0" w:color="auto"/>
        <w:left w:val="none" w:sz="0" w:space="0" w:color="auto"/>
        <w:bottom w:val="none" w:sz="0" w:space="0" w:color="auto"/>
        <w:right w:val="none" w:sz="0" w:space="0" w:color="auto"/>
      </w:divBdr>
    </w:div>
    <w:div w:id="1943029305">
      <w:bodyDiv w:val="1"/>
      <w:marLeft w:val="0"/>
      <w:marRight w:val="0"/>
      <w:marTop w:val="0"/>
      <w:marBottom w:val="0"/>
      <w:divBdr>
        <w:top w:val="none" w:sz="0" w:space="0" w:color="auto"/>
        <w:left w:val="none" w:sz="0" w:space="0" w:color="auto"/>
        <w:bottom w:val="none" w:sz="0" w:space="0" w:color="auto"/>
        <w:right w:val="none" w:sz="0" w:space="0" w:color="auto"/>
      </w:divBdr>
    </w:div>
    <w:div w:id="2002342255">
      <w:bodyDiv w:val="1"/>
      <w:marLeft w:val="0"/>
      <w:marRight w:val="0"/>
      <w:marTop w:val="0"/>
      <w:marBottom w:val="0"/>
      <w:divBdr>
        <w:top w:val="none" w:sz="0" w:space="0" w:color="auto"/>
        <w:left w:val="none" w:sz="0" w:space="0" w:color="auto"/>
        <w:bottom w:val="none" w:sz="0" w:space="0" w:color="auto"/>
        <w:right w:val="none" w:sz="0" w:space="0" w:color="auto"/>
      </w:divBdr>
    </w:div>
    <w:div w:id="206544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65FD9765BF1D64DA3100A4EFCFF2507" ma:contentTypeVersion="13" ma:contentTypeDescription="Creare un nuovo documento." ma:contentTypeScope="" ma:versionID="8ba0b5bd18c37a36a4c429961bab9056">
  <xsd:schema xmlns:xsd="http://www.w3.org/2001/XMLSchema" xmlns:xs="http://www.w3.org/2001/XMLSchema" xmlns:p="http://schemas.microsoft.com/office/2006/metadata/properties" xmlns:ns2="011ff82f-3e8d-4ce9-a9b3-422ed6ea2997" xmlns:ns3="5d8a347b-ac6f-4e30-8977-447b55f00c26" targetNamespace="http://schemas.microsoft.com/office/2006/metadata/properties" ma:root="true" ma:fieldsID="1dada4677c7528d9a9f94d7cf55c433b" ns2:_="" ns3:_="">
    <xsd:import namespace="011ff82f-3e8d-4ce9-a9b3-422ed6ea2997"/>
    <xsd:import namespace="5d8a347b-ac6f-4e30-8977-447b55f00c2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ff82f-3e8d-4ce9-a9b3-422ed6ea29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1c415e9f-3178-4a74-917f-fb6bef1cd70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8a347b-ac6f-4e30-8977-447b55f00c2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3c794d-78a9-42b3-9b88-04bc1578fda9}" ma:internalName="TaxCatchAll" ma:showField="CatchAllData" ma:web="5d8a347b-ac6f-4e30-8977-447b55f00c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ff82f-3e8d-4ce9-a9b3-422ed6ea2997">
      <Terms xmlns="http://schemas.microsoft.com/office/infopath/2007/PartnerControls"/>
    </lcf76f155ced4ddcb4097134ff3c332f>
    <TaxCatchAll xmlns="5d8a347b-ac6f-4e30-8977-447b55f00c26" xsi:nil="true"/>
  </documentManagement>
</p:properties>
</file>

<file path=customXml/itemProps1.xml><?xml version="1.0" encoding="utf-8"?>
<ds:datastoreItem xmlns:ds="http://schemas.openxmlformats.org/officeDocument/2006/customXml" ds:itemID="{6A8AF4BA-C9C9-4B62-ABBA-CFE63EB11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ff82f-3e8d-4ce9-a9b3-422ed6ea2997"/>
    <ds:schemaRef ds:uri="5d8a347b-ac6f-4e30-8977-447b55f00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5A487D-C000-44C3-BAF0-6950CAB1869C}">
  <ds:schemaRefs>
    <ds:schemaRef ds:uri="http://schemas.microsoft.com/sharepoint/v3/contenttype/forms"/>
  </ds:schemaRefs>
</ds:datastoreItem>
</file>

<file path=customXml/itemProps3.xml><?xml version="1.0" encoding="utf-8"?>
<ds:datastoreItem xmlns:ds="http://schemas.openxmlformats.org/officeDocument/2006/customXml" ds:itemID="{6BB9375D-C92F-4A6C-99DB-FD2D5902DD72}">
  <ds:schemaRefs>
    <ds:schemaRef ds:uri="http://schemas.microsoft.com/office/2006/metadata/properties"/>
    <ds:schemaRef ds:uri="http://schemas.microsoft.com/office/infopath/2007/PartnerControls"/>
    <ds:schemaRef ds:uri="011ff82f-3e8d-4ce9-a9b3-422ed6ea2997"/>
    <ds:schemaRef ds:uri="5d8a347b-ac6f-4e30-8977-447b55f00c26"/>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2</Pages>
  <Words>1273</Words>
  <Characters>7258</Characters>
  <Application>Microsoft Office Word</Application>
  <DocSecurity>0</DocSecurity>
  <Lines>60</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Regione Autonoma Sardegna</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Talarico - Studio Eidos</dc:creator>
  <cp:lastModifiedBy>Marco Conti</cp:lastModifiedBy>
  <cp:revision>16</cp:revision>
  <cp:lastPrinted>2025-03-22T09:55:00Z</cp:lastPrinted>
  <dcterms:created xsi:type="dcterms:W3CDTF">2025-04-06T10:35:00Z</dcterms:created>
  <dcterms:modified xsi:type="dcterms:W3CDTF">2025-04-06T15:14:00Z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0x010100B65FD9765BF1D64DA3100A4EFCFF2507</vt:lpwstr>
  </property>
  <property fmtid="{D5CDD505-2E9C-101B-9397-08002B2CF9AE}" pid="3" name="MediaServiceImageTags">
    <vt:lpwstr/>
  </property>
</Properties>
</file>